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68" w:rsidRDefault="000A668E" w:rsidP="00051E8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54455" cy="1285240"/>
            <wp:effectExtent l="0" t="0" r="0" b="0"/>
            <wp:wrapSquare wrapText="bothSides"/>
            <wp:docPr id="2" name="Obraz 2" descr="Logo Krus biały na zielonym CMYK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rus biały na zielonym CMYK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E88" w:rsidRPr="00051E88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Renta wdowia - od lipca 2025 r. wdowy i wdowcy uzyskają możliwość pobierania zbiegu świadczeń wg nowych zasad</w:t>
      </w:r>
    </w:p>
    <w:p w:rsidR="00051E88" w:rsidRPr="001D0368" w:rsidRDefault="00051E88" w:rsidP="00051E8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0A668E" w:rsidRPr="000A668E" w:rsidRDefault="000A668E" w:rsidP="000A668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</w:p>
    <w:p w:rsidR="00051E88" w:rsidRDefault="00051E88" w:rsidP="000401EA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hyperlink r:id="rId6" w:history="1">
        <w:r w:rsidRPr="00E32A06">
          <w:rPr>
            <w:rStyle w:val="Hipercze"/>
            <w:rFonts w:ascii="Arial" w:hAnsi="Arial" w:cs="Arial"/>
            <w:sz w:val="22"/>
            <w:szCs w:val="22"/>
          </w:rPr>
          <w:t>https://www.gov.pl/web/krus/od-lipca-2025-r-wdowy-i-wdowcy-uzyskaja-mozliwosc-pobierania-zbiegu-swiadczen-wg-nowych-zasad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051E88" w:rsidRDefault="00051E88" w:rsidP="00051E8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bookmarkStart w:id="0" w:name="_GoBack"/>
      <w:bookmarkEnd w:id="0"/>
    </w:p>
    <w:p w:rsidR="00051E88" w:rsidRPr="00051E88" w:rsidRDefault="00051E88" w:rsidP="00051E8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051E88">
        <w:rPr>
          <w:rFonts w:ascii="Arial" w:eastAsia="Times New Roman" w:hAnsi="Arial" w:cs="Arial"/>
          <w:b/>
          <w:bCs/>
          <w:lang w:eastAsia="pl-PL"/>
        </w:rPr>
        <w:t>1 stycznia 2025 r.</w:t>
      </w:r>
      <w:r w:rsidRPr="00051E88">
        <w:rPr>
          <w:rFonts w:ascii="Arial" w:eastAsia="Times New Roman" w:hAnsi="Arial" w:cs="Arial"/>
          <w:lang w:eastAsia="pl-PL"/>
        </w:rPr>
        <w:t xml:space="preserve"> wchodzą w życie przepisy ustawy z dnia 26 lipca 2024 r. o zmianie ustawy o emeryturach i rentach z Funduszu Ubezpieczeń Społecznych oraz niektórych innych ustaw, dzięki którym możliwa będzie jednoczesna wypłata renty rodzinnej nabytej z tytułu bycia wdową lub wdowcem oraz emerytury lub renty z tytułu niezdolności do pracy, czyli zbiegu świadczeń.  </w:t>
      </w:r>
      <w:r w:rsidRPr="00051E88">
        <w:rPr>
          <w:rFonts w:ascii="Arial" w:eastAsia="Times New Roman" w:hAnsi="Arial" w:cs="Arial"/>
          <w:lang w:eastAsia="pl-PL"/>
        </w:rPr>
        <w:br/>
        <w:t xml:space="preserve">Wypłata świadczeń w zbiegu możliwa będzie od </w:t>
      </w:r>
      <w:r w:rsidRPr="00051E88">
        <w:rPr>
          <w:rFonts w:ascii="Arial" w:eastAsia="Times New Roman" w:hAnsi="Arial" w:cs="Arial"/>
          <w:b/>
          <w:bCs/>
          <w:lang w:eastAsia="pl-PL"/>
        </w:rPr>
        <w:t>1 lipca 2025 r.</w:t>
      </w:r>
      <w:r w:rsidRPr="00051E88">
        <w:rPr>
          <w:rFonts w:ascii="Arial" w:eastAsia="Times New Roman" w:hAnsi="Arial" w:cs="Arial"/>
          <w:lang w:eastAsia="pl-PL"/>
        </w:rPr>
        <w:t xml:space="preserve">, ale wnioski o wypłatę świadczeń w zbiegu będzie można składać już od </w:t>
      </w:r>
      <w:r w:rsidRPr="00051E88">
        <w:rPr>
          <w:rFonts w:ascii="Arial" w:eastAsia="Times New Roman" w:hAnsi="Arial" w:cs="Arial"/>
          <w:b/>
          <w:bCs/>
          <w:lang w:eastAsia="pl-PL"/>
        </w:rPr>
        <w:t>1 stycznia 2025 r.</w:t>
      </w:r>
    </w:p>
    <w:p w:rsidR="00051E88" w:rsidRPr="00051E88" w:rsidRDefault="00051E88" w:rsidP="00051E8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051E88">
        <w:rPr>
          <w:rFonts w:ascii="Arial" w:eastAsia="Times New Roman" w:hAnsi="Arial" w:cs="Arial"/>
          <w:b/>
          <w:bCs/>
          <w:lang w:eastAsia="pl-PL"/>
        </w:rPr>
        <w:t>Na czym polegają nowe zasady zbiegu uprawnień do świadczeń?</w:t>
      </w:r>
    </w:p>
    <w:p w:rsidR="00051E88" w:rsidRPr="00051E88" w:rsidRDefault="00051E88" w:rsidP="00051E8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051E88">
        <w:rPr>
          <w:rFonts w:ascii="Arial" w:eastAsia="Times New Roman" w:hAnsi="Arial" w:cs="Arial"/>
          <w:lang w:eastAsia="pl-PL"/>
        </w:rPr>
        <w:t>Osoba uprawniona jednocześnie do renty rodzinnej po zmarłym małżonku i emerytury lub renty z tytułu niezdolności do pracy uzyska możliwość pobierania obydwu tych świadczeń w zbiegu tj. możliwa będzie wypłata renty rodzinnej z emeryturą lub renty rodzinnej z rentą z tytułu niezdolności do pracy. Z tym że jedno – wybrane świadczenie – będzie wypłacane w całości, a drugie w określonej części (15% od 1 lipca 2025 r. do 31 grudnia 2026 r.; 25% od 1 stycznia 2027 r.). Świadczeniobiorca (wdowa, wdowiec) będzie mógł sam zdecydować, czy chce pobierać np. całość swojego świadczenia powiększonego o określony procent renty rodzinnej po zmarłym, czy też na odwrót.  </w:t>
      </w:r>
    </w:p>
    <w:p w:rsidR="00051E88" w:rsidRPr="00051E88" w:rsidRDefault="00051E88" w:rsidP="00051E8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051E88">
        <w:rPr>
          <w:rFonts w:ascii="Arial" w:eastAsia="Times New Roman" w:hAnsi="Arial" w:cs="Arial"/>
          <w:b/>
          <w:bCs/>
          <w:lang w:eastAsia="pl-PL"/>
        </w:rPr>
        <w:t>Kto może uzyskać prawo do wypłaty świadczeń wg nowych reguł zbiegu?</w:t>
      </w:r>
    </w:p>
    <w:p w:rsidR="00051E88" w:rsidRPr="00051E88" w:rsidRDefault="00051E88" w:rsidP="00051E8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051E88">
        <w:rPr>
          <w:rFonts w:ascii="Arial" w:eastAsia="Times New Roman" w:hAnsi="Arial" w:cs="Arial"/>
          <w:lang w:eastAsia="pl-PL"/>
        </w:rPr>
        <w:t>Świadczenia w zbiegu będzie mogła pobierać osoba będąca wdową/wdowcem jeżeli spełni łącznie nw. warunki:</w:t>
      </w:r>
    </w:p>
    <w:p w:rsidR="00051E88" w:rsidRPr="00051E88" w:rsidRDefault="00051E88" w:rsidP="00051E88">
      <w:pPr>
        <w:numPr>
          <w:ilvl w:val="0"/>
          <w:numId w:val="37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051E88">
        <w:rPr>
          <w:rFonts w:ascii="Arial" w:eastAsia="Times New Roman" w:hAnsi="Arial" w:cs="Arial"/>
          <w:lang w:eastAsia="pl-PL"/>
        </w:rPr>
        <w:t>osiągnie powszechny wiek emerytalny – co najmniej 60 lat dla kobiet i 65 lat dla mężczyzn;</w:t>
      </w:r>
    </w:p>
    <w:p w:rsidR="00051E88" w:rsidRPr="00051E88" w:rsidRDefault="00051E88" w:rsidP="00051E88">
      <w:pPr>
        <w:numPr>
          <w:ilvl w:val="0"/>
          <w:numId w:val="37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051E88">
        <w:rPr>
          <w:rFonts w:ascii="Arial" w:eastAsia="Times New Roman" w:hAnsi="Arial" w:cs="Arial"/>
          <w:lang w:eastAsia="pl-PL"/>
        </w:rPr>
        <w:t>pozostawała we wspólności małżeńskiej do dnia śmierci małżonka;</w:t>
      </w:r>
    </w:p>
    <w:p w:rsidR="00051E88" w:rsidRPr="00051E88" w:rsidRDefault="00051E88" w:rsidP="00051E88">
      <w:pPr>
        <w:numPr>
          <w:ilvl w:val="0"/>
          <w:numId w:val="37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051E88">
        <w:rPr>
          <w:rFonts w:ascii="Arial" w:eastAsia="Times New Roman" w:hAnsi="Arial" w:cs="Arial"/>
          <w:lang w:eastAsia="pl-PL"/>
        </w:rPr>
        <w:t>nabyła prawo do renty rodzinnej po zmarłym małżonku nie wcześniej niż pięć lat przed osiągnięciem wyżej wymienionego wieku emerytalnego;</w:t>
      </w:r>
    </w:p>
    <w:p w:rsidR="00051E88" w:rsidRPr="00051E88" w:rsidRDefault="00051E88" w:rsidP="00051E88">
      <w:pPr>
        <w:numPr>
          <w:ilvl w:val="0"/>
          <w:numId w:val="37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051E88">
        <w:rPr>
          <w:rFonts w:ascii="Arial" w:eastAsia="Times New Roman" w:hAnsi="Arial" w:cs="Arial"/>
          <w:lang w:eastAsia="pl-PL"/>
        </w:rPr>
        <w:t>nie zawarła nowego związku małżeńskiego.</w:t>
      </w:r>
    </w:p>
    <w:p w:rsidR="00051E88" w:rsidRPr="00051E88" w:rsidRDefault="00051E88" w:rsidP="00051E8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051E88">
        <w:rPr>
          <w:rFonts w:ascii="Arial" w:eastAsia="Times New Roman" w:hAnsi="Arial" w:cs="Arial"/>
          <w:b/>
          <w:bCs/>
          <w:lang w:eastAsia="pl-PL"/>
        </w:rPr>
        <w:t>Kiedy ustaje prawo do wypłaty świadczeń wg nowych reguł zbiegu?</w:t>
      </w:r>
    </w:p>
    <w:p w:rsidR="00051E88" w:rsidRPr="00051E88" w:rsidRDefault="00051E88" w:rsidP="00051E8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051E88">
        <w:rPr>
          <w:rFonts w:ascii="Arial" w:eastAsia="Times New Roman" w:hAnsi="Arial" w:cs="Arial"/>
          <w:lang w:eastAsia="pl-PL"/>
        </w:rPr>
        <w:t>Prawo do wypłaty świadczeń w zbiegu ustaje z dniem poprzedzającym dzień zawarcia nowego związku małżeńskiego przez osobę uprawnioną. </w:t>
      </w:r>
    </w:p>
    <w:p w:rsidR="00051E88" w:rsidRPr="00051E88" w:rsidRDefault="00051E88" w:rsidP="00051E8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051E88">
        <w:rPr>
          <w:rFonts w:ascii="Arial" w:eastAsia="Times New Roman" w:hAnsi="Arial" w:cs="Arial"/>
          <w:b/>
          <w:bCs/>
          <w:lang w:eastAsia="pl-PL"/>
        </w:rPr>
        <w:lastRenderedPageBreak/>
        <w:t>Jaka może być maksymalna wysokość świadczeń wypłacanych w zbiegu?</w:t>
      </w:r>
    </w:p>
    <w:p w:rsidR="00051E88" w:rsidRPr="00051E88" w:rsidRDefault="00051E88" w:rsidP="00051E8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051E88">
        <w:rPr>
          <w:rFonts w:ascii="Arial" w:eastAsia="Times New Roman" w:hAnsi="Arial" w:cs="Arial"/>
          <w:lang w:eastAsia="pl-PL"/>
        </w:rPr>
        <w:t>Wysokość świadczeń wypłacanych w zbiegu, nie może być wyższa od trzykrotności kwoty najniższej emerytury (od 1 marca 2024 r. najniższa emerytura wynosi 1.780,96 zł) tj. 5 342,88 zł.</w:t>
      </w:r>
      <w:r w:rsidRPr="00051E88">
        <w:rPr>
          <w:rFonts w:ascii="Arial" w:eastAsia="Times New Roman" w:hAnsi="Arial" w:cs="Arial"/>
          <w:lang w:eastAsia="pl-PL"/>
        </w:rPr>
        <w:br/>
        <w:t>Od 1 marca 2025 r. kwota najniższej emerytury zostanie podwyższona, wskutek corocznej waloryzacji świadczeń. Wobec czego maksymalna wysokość świadczeń wypłacanych w zbiegu również ulegnie podwyższeniu. </w:t>
      </w:r>
    </w:p>
    <w:p w:rsidR="00051E88" w:rsidRPr="00051E88" w:rsidRDefault="00051E88" w:rsidP="00051E8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051E88">
        <w:rPr>
          <w:rFonts w:ascii="Arial" w:eastAsia="Times New Roman" w:hAnsi="Arial" w:cs="Arial"/>
          <w:lang w:eastAsia="pl-PL"/>
        </w:rPr>
        <w:t>W maksymalnej kwocie świadczeń ustalonych w zbiegu, zostaną uwzględnione wskazane w ustawie świadczenia tj.:</w:t>
      </w:r>
    </w:p>
    <w:p w:rsidR="00051E88" w:rsidRPr="00051E88" w:rsidRDefault="00051E88" w:rsidP="00051E88">
      <w:pPr>
        <w:numPr>
          <w:ilvl w:val="0"/>
          <w:numId w:val="38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051E88">
        <w:rPr>
          <w:rFonts w:ascii="Arial" w:eastAsia="Times New Roman" w:hAnsi="Arial" w:cs="Arial"/>
          <w:lang w:eastAsia="pl-PL"/>
        </w:rPr>
        <w:t>świadczenia wchodzące w skład zbiegu (np. emerytura i renta rodzinna),</w:t>
      </w:r>
    </w:p>
    <w:p w:rsidR="00051E88" w:rsidRPr="00051E88" w:rsidRDefault="00051E88" w:rsidP="00051E88">
      <w:pPr>
        <w:numPr>
          <w:ilvl w:val="0"/>
          <w:numId w:val="38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051E88">
        <w:rPr>
          <w:rFonts w:ascii="Arial" w:eastAsia="Times New Roman" w:hAnsi="Arial" w:cs="Arial"/>
          <w:lang w:eastAsia="pl-PL"/>
        </w:rPr>
        <w:t>dodatki i świadczenia o charakterze innym niż jednorazowe wypłacane wraz ze świadczeniami (np. dodatek pielęgnacyjny, świadczenie uzupełniające dla osób niezdolnych do samodzielnej egzystencji, dodatek kombatancki, ryczałt energetyczny itd.),</w:t>
      </w:r>
    </w:p>
    <w:p w:rsidR="00051E88" w:rsidRPr="00051E88" w:rsidRDefault="00051E88" w:rsidP="00051E88">
      <w:pPr>
        <w:numPr>
          <w:ilvl w:val="0"/>
          <w:numId w:val="38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051E88">
        <w:rPr>
          <w:rFonts w:ascii="Arial" w:eastAsia="Times New Roman" w:hAnsi="Arial" w:cs="Arial"/>
          <w:lang w:eastAsia="pl-PL"/>
        </w:rPr>
        <w:t>emerytury i renty przyznane w trybie specjalnym przez Prezesa Rady Ministrów, Prezesa ZUS i Prezesa KRUS,</w:t>
      </w:r>
    </w:p>
    <w:p w:rsidR="00051E88" w:rsidRPr="00051E88" w:rsidRDefault="00051E88" w:rsidP="00051E88">
      <w:pPr>
        <w:numPr>
          <w:ilvl w:val="0"/>
          <w:numId w:val="38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051E88">
        <w:rPr>
          <w:rFonts w:ascii="Arial" w:eastAsia="Times New Roman" w:hAnsi="Arial" w:cs="Arial"/>
          <w:lang w:eastAsia="pl-PL"/>
        </w:rPr>
        <w:t>świadczenie honorowe przyznane w związku z ukończeniem wieku 100 lat,</w:t>
      </w:r>
    </w:p>
    <w:p w:rsidR="00051E88" w:rsidRPr="00051E88" w:rsidRDefault="00051E88" w:rsidP="00051E88">
      <w:pPr>
        <w:numPr>
          <w:ilvl w:val="0"/>
          <w:numId w:val="38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051E88">
        <w:rPr>
          <w:rFonts w:ascii="Arial" w:eastAsia="Times New Roman" w:hAnsi="Arial" w:cs="Arial"/>
          <w:lang w:eastAsia="pl-PL"/>
        </w:rPr>
        <w:t>świadczenia emerytalno-rentowe wypłacane przez instytucje zagraniczne. </w:t>
      </w:r>
    </w:p>
    <w:p w:rsidR="00051E88" w:rsidRPr="00051E88" w:rsidRDefault="00051E88" w:rsidP="00051E8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051E88">
        <w:rPr>
          <w:rFonts w:ascii="Arial" w:eastAsia="Times New Roman" w:hAnsi="Arial" w:cs="Arial"/>
          <w:lang w:eastAsia="pl-PL"/>
        </w:rPr>
        <w:t>W przypadku przekroczenia trzykrotności kwoty najniższej emerytury jedno ze świadczeń wypłacanych w zbiegu ulegnie pomniejszeniu o kwotę przekroczenia.</w:t>
      </w:r>
    </w:p>
    <w:p w:rsidR="00051E88" w:rsidRPr="00051E88" w:rsidRDefault="00051E88" w:rsidP="00051E8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051E88">
        <w:rPr>
          <w:rFonts w:ascii="Arial" w:eastAsia="Times New Roman" w:hAnsi="Arial" w:cs="Arial"/>
          <w:b/>
          <w:bCs/>
          <w:lang w:eastAsia="pl-PL"/>
        </w:rPr>
        <w:t>Kiedy i jak ubiegać się o zbieg świadczeń?</w:t>
      </w:r>
    </w:p>
    <w:p w:rsidR="00051E88" w:rsidRPr="00051E88" w:rsidRDefault="00051E88" w:rsidP="00051E8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051E88">
        <w:rPr>
          <w:rFonts w:ascii="Arial" w:eastAsia="Times New Roman" w:hAnsi="Arial" w:cs="Arial"/>
          <w:lang w:eastAsia="pl-PL"/>
        </w:rPr>
        <w:t>Ustalenie prawa do zbiegu świadczeń oraz ich wypłata następują na wniosek osoby uprawnionej. </w:t>
      </w:r>
    </w:p>
    <w:p w:rsidR="00051E88" w:rsidRPr="00051E88" w:rsidRDefault="00051E88" w:rsidP="00051E8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051E88">
        <w:rPr>
          <w:rFonts w:ascii="Arial" w:eastAsia="Times New Roman" w:hAnsi="Arial" w:cs="Arial"/>
          <w:lang w:eastAsia="pl-PL"/>
        </w:rPr>
        <w:t>Wnioski o ustalenie zbiegu świadczeń będzie można składać od 1 stycznia 2025 r. </w:t>
      </w:r>
    </w:p>
    <w:p w:rsidR="00051E88" w:rsidRPr="00051E88" w:rsidRDefault="00051E88" w:rsidP="00051E88">
      <w:pPr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051E88">
        <w:rPr>
          <w:rFonts w:ascii="Arial" w:eastAsia="Times New Roman" w:hAnsi="Arial" w:cs="Arial"/>
          <w:lang w:eastAsia="pl-PL"/>
        </w:rPr>
        <w:t>osobiście,</w:t>
      </w:r>
    </w:p>
    <w:p w:rsidR="00051E88" w:rsidRPr="00051E88" w:rsidRDefault="00051E88" w:rsidP="00051E88">
      <w:pPr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051E88">
        <w:rPr>
          <w:rFonts w:ascii="Arial" w:eastAsia="Times New Roman" w:hAnsi="Arial" w:cs="Arial"/>
          <w:lang w:eastAsia="pl-PL"/>
        </w:rPr>
        <w:t>za pośrednictwem przedsiębiorcy uprawnionego do wykonywania działalności pocztowej w obrocie krajowym lub zagranicznym,</w:t>
      </w:r>
    </w:p>
    <w:p w:rsidR="00051E88" w:rsidRPr="00051E88" w:rsidRDefault="00051E88" w:rsidP="00051E88">
      <w:pPr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051E88">
        <w:rPr>
          <w:rFonts w:ascii="Arial" w:eastAsia="Times New Roman" w:hAnsi="Arial" w:cs="Arial"/>
          <w:lang w:eastAsia="pl-PL"/>
        </w:rPr>
        <w:t>przez elektroniczną skrzynkę podawczą KRUS-ePUAP,</w:t>
      </w:r>
    </w:p>
    <w:p w:rsidR="00051E88" w:rsidRPr="00051E88" w:rsidRDefault="00051E88" w:rsidP="00051E88">
      <w:pPr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051E88">
        <w:rPr>
          <w:rFonts w:ascii="Arial" w:eastAsia="Times New Roman" w:hAnsi="Arial" w:cs="Arial"/>
          <w:lang w:eastAsia="pl-PL"/>
        </w:rPr>
        <w:t>w formie dokumentu elektronicznego podpisanego kwalifikowanym podpisem elektronicznym, czy też podpisem zaufanym,</w:t>
      </w:r>
    </w:p>
    <w:p w:rsidR="00051E88" w:rsidRPr="00051E88" w:rsidRDefault="00051E88" w:rsidP="00051E8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051E88">
        <w:rPr>
          <w:rFonts w:ascii="Arial" w:eastAsia="Times New Roman" w:hAnsi="Arial" w:cs="Arial"/>
          <w:lang w:eastAsia="pl-PL"/>
        </w:rPr>
        <w:t>- w dowolnej jednostce organizacyjnej Kasy Rolniczego Ubezpieczenia Społecznego. </w:t>
      </w:r>
    </w:p>
    <w:p w:rsidR="00051E88" w:rsidRPr="00051E88" w:rsidRDefault="00051E88" w:rsidP="00051E8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051E88">
        <w:rPr>
          <w:rFonts w:ascii="Arial" w:eastAsia="Times New Roman" w:hAnsi="Arial" w:cs="Arial"/>
          <w:b/>
          <w:bCs/>
          <w:lang w:eastAsia="pl-PL"/>
        </w:rPr>
        <w:t>Od kiedy będzie można uzyskać prawo do zbiegu świadczeń?</w:t>
      </w:r>
    </w:p>
    <w:p w:rsidR="00051E88" w:rsidRPr="00051E88" w:rsidRDefault="00051E88" w:rsidP="00051E8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051E88">
        <w:rPr>
          <w:rFonts w:ascii="Arial" w:eastAsia="Times New Roman" w:hAnsi="Arial" w:cs="Arial"/>
          <w:lang w:eastAsia="pl-PL"/>
        </w:rPr>
        <w:t>Prawo do wypłaty zbiegu świadczeń będzie przyznawane od dnia spełnienia wszystkich warunków, nie wcześniej niż od miesiąca złożenia wniosku i nie wcześniej niż od 1 lipca 2025 r. (w przypadku wniosków złożonych do 31 lipca 2025 r., prawo do wypłaty zbiegu powstanie nie wcześniej niż od 1 lipca 2025 r.). </w:t>
      </w:r>
    </w:p>
    <w:p w:rsidR="00051E88" w:rsidRPr="00051E88" w:rsidRDefault="00051E88" w:rsidP="00051E8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051E88">
        <w:rPr>
          <w:rFonts w:ascii="Arial" w:eastAsia="Times New Roman" w:hAnsi="Arial" w:cs="Arial"/>
          <w:lang w:eastAsia="pl-PL"/>
        </w:rPr>
        <w:t>Wzory wniosków o rentę wdowią będą dostępne w grudniu 2024 r. na stronie internetowej KRUS i we wszystkich jednostkach organizacyjnych. </w:t>
      </w:r>
    </w:p>
    <w:p w:rsidR="00051E88" w:rsidRPr="00051E88" w:rsidRDefault="00051E88" w:rsidP="00051E8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051E88">
        <w:rPr>
          <w:rFonts w:ascii="Arial" w:eastAsia="Times New Roman" w:hAnsi="Arial" w:cs="Arial"/>
          <w:b/>
          <w:bCs/>
          <w:lang w:eastAsia="pl-PL"/>
        </w:rPr>
        <w:lastRenderedPageBreak/>
        <w:t>UWAGA!</w:t>
      </w:r>
    </w:p>
    <w:p w:rsidR="00051E88" w:rsidRPr="00051E88" w:rsidRDefault="00051E88" w:rsidP="00051E8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051E88">
        <w:rPr>
          <w:rFonts w:ascii="Arial" w:eastAsia="Times New Roman" w:hAnsi="Arial" w:cs="Arial"/>
          <w:lang w:eastAsia="pl-PL"/>
        </w:rPr>
        <w:t>Wdowy/wdowcy, którzy nie mają ustalonego prawa do renty rodzinnej po zmarłym małżonku (tj. do chwili obecnej nie złożyły wniosku o rentę rodzinną po zmarłym małżonku), a rozważają ubieganie się w przyszłości o zbieg świadczeń, wniosek o rentę rodzinną mogą złożyć w każdej chwili do dowolnej jednostki organizacyjnej KRUS (oddziału regionalnego lub placówki terenowej KRUS). Kasa rozpatrzy prawo do renty rodzinnej, ustali wysokość tego świadczenia i wyda decyzję w sprawie, ale nie podejmie wypłaty tego świadczenia. Pamiętać bowiem należy, że w myśl obowiązujących obecnie przepisów osoba uprawniona jednocześnie do renty rodzinnej po zmarłym małżonku i do emerytury lub renty z tytułu niezdolności do pracy może pobierać tylko jedno z tych świadczeń (zasada ta zmieni się od lipca 2025 r.).</w:t>
      </w:r>
    </w:p>
    <w:p w:rsidR="001D0368" w:rsidRPr="00051E88" w:rsidRDefault="00051E88" w:rsidP="00051E8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051E88">
        <w:rPr>
          <w:rFonts w:ascii="Arial" w:eastAsia="Times New Roman" w:hAnsi="Arial" w:cs="Arial"/>
          <w:lang w:eastAsia="pl-PL"/>
        </w:rPr>
        <w:t>Niemniej złożenie wniosku o rentę rodzinną po zmarłym małżonku usprawni późniejsze procedowanie wniosku o wypłatę świadczeń w zbiegu i umożliwi dokonanie wyboru proporcji pobierania świadczeń w zbiegu. </w:t>
      </w:r>
    </w:p>
    <w:p w:rsidR="00FF6F7F" w:rsidRDefault="00FF6F7F" w:rsidP="007C12E4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</w:p>
    <w:p w:rsidR="00407B17" w:rsidRDefault="00391A69" w:rsidP="007C12E4">
      <w:pPr>
        <w:spacing w:after="0" w:line="360" w:lineRule="auto"/>
        <w:jc w:val="right"/>
      </w:pPr>
      <w:r w:rsidRPr="007C12E4">
        <w:rPr>
          <w:rFonts w:ascii="Arial" w:eastAsia="Times New Roman" w:hAnsi="Arial" w:cs="Arial"/>
          <w:lang w:eastAsia="pl-PL"/>
        </w:rPr>
        <w:t xml:space="preserve"> </w:t>
      </w:r>
      <w:r w:rsidR="003B76EB" w:rsidRPr="007C12E4">
        <w:rPr>
          <w:rFonts w:ascii="Arial" w:eastAsia="Times New Roman" w:hAnsi="Arial" w:cs="Arial"/>
          <w:i/>
          <w:lang w:eastAsia="pl-PL"/>
        </w:rPr>
        <w:t>Informacja przekazana</w:t>
      </w:r>
      <w:r w:rsidR="003B76EB" w:rsidRPr="003B76EB">
        <w:rPr>
          <w:rFonts w:ascii="Arial" w:eastAsia="Times New Roman" w:hAnsi="Arial" w:cs="Arial"/>
          <w:i/>
          <w:lang w:eastAsia="pl-PL"/>
        </w:rPr>
        <w:t xml:space="preserve"> za pośrednictwem OR KRUS w Bydgoszczy</w:t>
      </w:r>
    </w:p>
    <w:sectPr w:rsidR="00407B17" w:rsidSect="000F50E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57B"/>
    <w:multiLevelType w:val="multilevel"/>
    <w:tmpl w:val="E0C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41870"/>
    <w:multiLevelType w:val="multilevel"/>
    <w:tmpl w:val="552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01416"/>
    <w:multiLevelType w:val="multilevel"/>
    <w:tmpl w:val="8B58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E1531"/>
    <w:multiLevelType w:val="multilevel"/>
    <w:tmpl w:val="3A7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241E5"/>
    <w:multiLevelType w:val="multilevel"/>
    <w:tmpl w:val="7D80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A4BFB"/>
    <w:multiLevelType w:val="multilevel"/>
    <w:tmpl w:val="1C6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AC0E25"/>
    <w:multiLevelType w:val="multilevel"/>
    <w:tmpl w:val="AD7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F561C9"/>
    <w:multiLevelType w:val="multilevel"/>
    <w:tmpl w:val="297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0947C2"/>
    <w:multiLevelType w:val="multilevel"/>
    <w:tmpl w:val="5A0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308E2"/>
    <w:multiLevelType w:val="multilevel"/>
    <w:tmpl w:val="F060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7D013D"/>
    <w:multiLevelType w:val="multilevel"/>
    <w:tmpl w:val="8034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DD5AF6"/>
    <w:multiLevelType w:val="multilevel"/>
    <w:tmpl w:val="D0CC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2B155C"/>
    <w:multiLevelType w:val="multilevel"/>
    <w:tmpl w:val="2616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EC43CE"/>
    <w:multiLevelType w:val="multilevel"/>
    <w:tmpl w:val="08C2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930DF0"/>
    <w:multiLevelType w:val="multilevel"/>
    <w:tmpl w:val="C350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CA232B"/>
    <w:multiLevelType w:val="multilevel"/>
    <w:tmpl w:val="CE4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E4A48"/>
    <w:multiLevelType w:val="multilevel"/>
    <w:tmpl w:val="C786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7C0686"/>
    <w:multiLevelType w:val="multilevel"/>
    <w:tmpl w:val="F13C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BD6964"/>
    <w:multiLevelType w:val="multilevel"/>
    <w:tmpl w:val="009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2F21C3"/>
    <w:multiLevelType w:val="multilevel"/>
    <w:tmpl w:val="C4E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48355A"/>
    <w:multiLevelType w:val="multilevel"/>
    <w:tmpl w:val="FD7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3A2303"/>
    <w:multiLevelType w:val="multilevel"/>
    <w:tmpl w:val="E5D2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897DE4"/>
    <w:multiLevelType w:val="multilevel"/>
    <w:tmpl w:val="B864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305F99"/>
    <w:multiLevelType w:val="multilevel"/>
    <w:tmpl w:val="8178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7062FB"/>
    <w:multiLevelType w:val="multilevel"/>
    <w:tmpl w:val="0E06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BE0010"/>
    <w:multiLevelType w:val="multilevel"/>
    <w:tmpl w:val="2A26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C462C"/>
    <w:multiLevelType w:val="multilevel"/>
    <w:tmpl w:val="7B7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887705"/>
    <w:multiLevelType w:val="multilevel"/>
    <w:tmpl w:val="B2D4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F71602"/>
    <w:multiLevelType w:val="multilevel"/>
    <w:tmpl w:val="1AEC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7F0A46"/>
    <w:multiLevelType w:val="multilevel"/>
    <w:tmpl w:val="BB52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CF0C9A"/>
    <w:multiLevelType w:val="multilevel"/>
    <w:tmpl w:val="29EA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F20778"/>
    <w:multiLevelType w:val="multilevel"/>
    <w:tmpl w:val="8FD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DD7A7D"/>
    <w:multiLevelType w:val="multilevel"/>
    <w:tmpl w:val="E04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E14772"/>
    <w:multiLevelType w:val="multilevel"/>
    <w:tmpl w:val="64B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2DFA"/>
    <w:multiLevelType w:val="multilevel"/>
    <w:tmpl w:val="336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6730DB"/>
    <w:multiLevelType w:val="multilevel"/>
    <w:tmpl w:val="D928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446604"/>
    <w:multiLevelType w:val="multilevel"/>
    <w:tmpl w:val="E0C0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4"/>
  </w:num>
  <w:num w:numId="3">
    <w:abstractNumId w:val="16"/>
  </w:num>
  <w:num w:numId="4">
    <w:abstractNumId w:val="33"/>
  </w:num>
  <w:num w:numId="5">
    <w:abstractNumId w:val="0"/>
  </w:num>
  <w:num w:numId="6">
    <w:abstractNumId w:val="19"/>
  </w:num>
  <w:num w:numId="7">
    <w:abstractNumId w:val="7"/>
  </w:num>
  <w:num w:numId="8">
    <w:abstractNumId w:val="34"/>
  </w:num>
  <w:num w:numId="9">
    <w:abstractNumId w:val="3"/>
  </w:num>
  <w:num w:numId="10">
    <w:abstractNumId w:val="28"/>
  </w:num>
  <w:num w:numId="11">
    <w:abstractNumId w:val="9"/>
  </w:num>
  <w:num w:numId="12">
    <w:abstractNumId w:val="35"/>
  </w:num>
  <w:num w:numId="13">
    <w:abstractNumId w:val="20"/>
  </w:num>
  <w:num w:numId="14">
    <w:abstractNumId w:val="37"/>
  </w:num>
  <w:num w:numId="15">
    <w:abstractNumId w:val="32"/>
  </w:num>
  <w:num w:numId="16">
    <w:abstractNumId w:val="36"/>
  </w:num>
  <w:num w:numId="17">
    <w:abstractNumId w:val="38"/>
  </w:num>
  <w:num w:numId="18">
    <w:abstractNumId w:val="6"/>
  </w:num>
  <w:num w:numId="19">
    <w:abstractNumId w:val="1"/>
  </w:num>
  <w:num w:numId="20">
    <w:abstractNumId w:val="21"/>
  </w:num>
  <w:num w:numId="21">
    <w:abstractNumId w:val="18"/>
  </w:num>
  <w:num w:numId="22">
    <w:abstractNumId w:val="31"/>
  </w:num>
  <w:num w:numId="23">
    <w:abstractNumId w:val="2"/>
  </w:num>
  <w:num w:numId="24">
    <w:abstractNumId w:val="23"/>
  </w:num>
  <w:num w:numId="25">
    <w:abstractNumId w:val="15"/>
  </w:num>
  <w:num w:numId="26">
    <w:abstractNumId w:val="14"/>
  </w:num>
  <w:num w:numId="27">
    <w:abstractNumId w:val="11"/>
  </w:num>
  <w:num w:numId="28">
    <w:abstractNumId w:val="10"/>
  </w:num>
  <w:num w:numId="29">
    <w:abstractNumId w:val="27"/>
  </w:num>
  <w:num w:numId="30">
    <w:abstractNumId w:val="17"/>
  </w:num>
  <w:num w:numId="31">
    <w:abstractNumId w:val="13"/>
  </w:num>
  <w:num w:numId="32">
    <w:abstractNumId w:val="5"/>
  </w:num>
  <w:num w:numId="33">
    <w:abstractNumId w:val="8"/>
  </w:num>
  <w:num w:numId="34">
    <w:abstractNumId w:val="29"/>
  </w:num>
  <w:num w:numId="35">
    <w:abstractNumId w:val="24"/>
  </w:num>
  <w:num w:numId="36">
    <w:abstractNumId w:val="30"/>
  </w:num>
  <w:num w:numId="37">
    <w:abstractNumId w:val="12"/>
  </w:num>
  <w:num w:numId="38">
    <w:abstractNumId w:val="26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EB"/>
    <w:rsid w:val="00010B2C"/>
    <w:rsid w:val="00033588"/>
    <w:rsid w:val="000401EA"/>
    <w:rsid w:val="00041397"/>
    <w:rsid w:val="00050460"/>
    <w:rsid w:val="00051E88"/>
    <w:rsid w:val="000A668E"/>
    <w:rsid w:val="000C289C"/>
    <w:rsid w:val="000C7F17"/>
    <w:rsid w:val="000F50EB"/>
    <w:rsid w:val="001453AB"/>
    <w:rsid w:val="00155CF1"/>
    <w:rsid w:val="00167BB3"/>
    <w:rsid w:val="00196A12"/>
    <w:rsid w:val="001D0368"/>
    <w:rsid w:val="00215876"/>
    <w:rsid w:val="00261274"/>
    <w:rsid w:val="003475C5"/>
    <w:rsid w:val="00387FEC"/>
    <w:rsid w:val="00391A69"/>
    <w:rsid w:val="003A7CB8"/>
    <w:rsid w:val="003B71CC"/>
    <w:rsid w:val="003B76EB"/>
    <w:rsid w:val="00407B17"/>
    <w:rsid w:val="0045474B"/>
    <w:rsid w:val="00475006"/>
    <w:rsid w:val="004F7DAB"/>
    <w:rsid w:val="0052519F"/>
    <w:rsid w:val="00543099"/>
    <w:rsid w:val="00571D4F"/>
    <w:rsid w:val="005C212C"/>
    <w:rsid w:val="005C50BE"/>
    <w:rsid w:val="00632CA7"/>
    <w:rsid w:val="00671335"/>
    <w:rsid w:val="006C3788"/>
    <w:rsid w:val="006C7F40"/>
    <w:rsid w:val="006D585A"/>
    <w:rsid w:val="0074097A"/>
    <w:rsid w:val="007C12E4"/>
    <w:rsid w:val="00920659"/>
    <w:rsid w:val="009A104C"/>
    <w:rsid w:val="009B6277"/>
    <w:rsid w:val="00AE0EA5"/>
    <w:rsid w:val="00BD1494"/>
    <w:rsid w:val="00C366DE"/>
    <w:rsid w:val="00C904F2"/>
    <w:rsid w:val="00CA14B4"/>
    <w:rsid w:val="00CC45CE"/>
    <w:rsid w:val="00D1359D"/>
    <w:rsid w:val="00E13189"/>
    <w:rsid w:val="00E82EAE"/>
    <w:rsid w:val="00EA7C93"/>
    <w:rsid w:val="00F71F69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CE12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21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7F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">
    <w:name w:val="desc"/>
    <w:basedOn w:val="Normalny"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75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C21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alny"/>
    <w:rsid w:val="004F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7F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ytu1">
    <w:name w:val="Tytuł1"/>
    <w:basedOn w:val="Normalny"/>
    <w:rsid w:val="000C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7C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8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krus/od-lipca-2025-r-wdowy-i-wdowcy-uzyskaja-mozliwosc-pobierania-zbiegu-swiadczen-wg-nowych-zasa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822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48</cp:revision>
  <dcterms:created xsi:type="dcterms:W3CDTF">2021-10-26T09:42:00Z</dcterms:created>
  <dcterms:modified xsi:type="dcterms:W3CDTF">2024-12-16T10:43:00Z</dcterms:modified>
</cp:coreProperties>
</file>