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0E" w:rsidRDefault="00812EB5" w:rsidP="00812EB5">
      <w:pPr>
        <w:pStyle w:val="Jednostka"/>
        <w:tabs>
          <w:tab w:val="center" w:pos="3928"/>
          <w:tab w:val="right" w:pos="7857"/>
        </w:tabs>
      </w:pPr>
      <w:r>
        <w:tab/>
      </w:r>
      <w:r>
        <w:tab/>
      </w:r>
      <w:r w:rsidR="005F5C0E">
        <w:rPr>
          <w:noProof/>
        </w:rPr>
        <w:drawing>
          <wp:anchor distT="0" distB="0" distL="114300" distR="114300" simplePos="0" relativeHeight="251661312" behindDoc="0" locked="0" layoutInCell="0" allowOverlap="0" wp14:anchorId="519467EC" wp14:editId="45639948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282F" w:rsidRDefault="009A282F" w:rsidP="00DE28EA">
      <w:pPr>
        <w:pStyle w:val="Jednostka"/>
        <w:rPr>
          <w:color w:val="000000"/>
        </w:rPr>
      </w:pPr>
    </w:p>
    <w:p w:rsidR="009A282F" w:rsidRDefault="009A282F" w:rsidP="005F5C0E">
      <w:pPr>
        <w:pStyle w:val="Jednostka"/>
        <w:jc w:val="right"/>
        <w:rPr>
          <w:rFonts w:ascii="Calibri Light" w:hAnsi="Calibri Light" w:cs="Calibri Light"/>
          <w:color w:val="000000"/>
          <w:sz w:val="22"/>
          <w:szCs w:val="22"/>
        </w:rPr>
      </w:pPr>
    </w:p>
    <w:p w:rsidR="005F5C0E" w:rsidRPr="004D1C20" w:rsidRDefault="005F5C0E" w:rsidP="005F5C0E">
      <w:pPr>
        <w:pStyle w:val="Jednostka"/>
        <w:jc w:val="right"/>
        <w:rPr>
          <w:rFonts w:ascii="Calibri Light" w:hAnsi="Calibri Light" w:cs="Calibri Light"/>
          <w:b/>
          <w:sz w:val="22"/>
          <w:szCs w:val="22"/>
        </w:rPr>
      </w:pPr>
      <w:r w:rsidRPr="004D1C20">
        <w:rPr>
          <w:rFonts w:ascii="Calibri Light" w:hAnsi="Calibri Light" w:cs="Calibri Light"/>
          <w:color w:val="000000"/>
          <w:sz w:val="22"/>
          <w:szCs w:val="22"/>
        </w:rPr>
        <w:t>Bydgoszcz,</w:t>
      </w:r>
      <w:r w:rsidR="00411CB1" w:rsidRPr="004D1C20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E93E69">
        <w:rPr>
          <w:rFonts w:ascii="Calibri Light" w:hAnsi="Calibri Light" w:cs="Calibri Light"/>
          <w:color w:val="000000"/>
          <w:sz w:val="22"/>
          <w:szCs w:val="22"/>
        </w:rPr>
        <w:t>9 czerwca</w:t>
      </w:r>
      <w:r w:rsidR="00A20AC3">
        <w:rPr>
          <w:rFonts w:ascii="Calibri Light" w:hAnsi="Calibri Light" w:cs="Calibri Light"/>
          <w:color w:val="000000"/>
          <w:sz w:val="22"/>
          <w:szCs w:val="22"/>
        </w:rPr>
        <w:t xml:space="preserve"> 2025</w:t>
      </w:r>
      <w:r w:rsidR="004D1C20" w:rsidRPr="004D1C20">
        <w:rPr>
          <w:rFonts w:ascii="Calibri Light" w:hAnsi="Calibri Light" w:cs="Calibri Light"/>
          <w:color w:val="000000"/>
          <w:sz w:val="22"/>
          <w:szCs w:val="22"/>
        </w:rPr>
        <w:t xml:space="preserve"> r.</w:t>
      </w:r>
    </w:p>
    <w:p w:rsidR="004D1C20" w:rsidRPr="004D1C20" w:rsidRDefault="004D1C20" w:rsidP="004D1C20">
      <w:pPr>
        <w:pStyle w:val="Jednostka"/>
        <w:rPr>
          <w:rFonts w:ascii="Calibri Light" w:hAnsi="Calibri Light" w:cs="Calibri Light"/>
          <w:b/>
          <w:sz w:val="24"/>
        </w:rPr>
      </w:pPr>
      <w:r w:rsidRPr="004D1C20">
        <w:rPr>
          <w:rFonts w:ascii="Calibri Light" w:hAnsi="Calibri Light" w:cs="Calibri Light"/>
        </w:rPr>
        <w:t>Informacja prasowa</w:t>
      </w:r>
      <w:r w:rsidR="000A0B38">
        <w:rPr>
          <w:rFonts w:ascii="Calibri Light" w:hAnsi="Calibri Light" w:cs="Calibri Light"/>
        </w:rPr>
        <w:t xml:space="preserve"> </w:t>
      </w:r>
    </w:p>
    <w:p w:rsidR="00947D84" w:rsidRPr="00970134" w:rsidRDefault="00947D84" w:rsidP="00EF400B">
      <w:pPr>
        <w:pStyle w:val="Jednostka"/>
        <w:jc w:val="both"/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</w:pPr>
    </w:p>
    <w:p w:rsidR="001765D7" w:rsidRPr="001630C2" w:rsidRDefault="001765D7" w:rsidP="00431C80">
      <w:pPr>
        <w:autoSpaceDE w:val="0"/>
        <w:autoSpaceDN w:val="0"/>
        <w:spacing w:before="0" w:beforeAutospacing="0" w:after="0" w:afterAutospacing="0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r w:rsidRPr="001630C2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Seniorzy </w:t>
      </w:r>
      <w:r w:rsidR="00A81161" w:rsidRPr="001630C2">
        <w:rPr>
          <w:rFonts w:ascii="Calibri Light" w:hAnsi="Calibri Light" w:cs="Calibri Light"/>
          <w:b/>
          <w:bCs/>
          <w:color w:val="auto"/>
          <w:sz w:val="22"/>
          <w:szCs w:val="22"/>
        </w:rPr>
        <w:t>aktywni na rynku pracy</w:t>
      </w:r>
      <w:r w:rsidR="007522F3" w:rsidRPr="001630C2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 – już ponad 870 tys. pracujących emerytów w Polsce </w:t>
      </w:r>
    </w:p>
    <w:p w:rsidR="007522F3" w:rsidRDefault="007522F3" w:rsidP="00431C80">
      <w:pPr>
        <w:autoSpaceDE w:val="0"/>
        <w:autoSpaceDN w:val="0"/>
        <w:spacing w:before="0" w:beforeAutospacing="0" w:after="0" w:afterAutospacing="0"/>
        <w:rPr>
          <w:rFonts w:ascii="Calibri Light" w:hAnsi="Calibri Light" w:cs="Calibri Light"/>
          <w:b/>
          <w:bCs/>
          <w:sz w:val="22"/>
          <w:szCs w:val="22"/>
        </w:rPr>
      </w:pPr>
    </w:p>
    <w:p w:rsidR="007522F3" w:rsidRPr="001630C2" w:rsidRDefault="007522F3" w:rsidP="001802CB">
      <w:pPr>
        <w:spacing w:before="0" w:beforeAutospacing="0" w:after="0" w:afterAutospacing="0"/>
        <w:rPr>
          <w:rFonts w:ascii="Calibri Light" w:hAnsi="Calibri Light" w:cs="Calibri Light"/>
          <w:b/>
          <w:color w:val="auto"/>
          <w:sz w:val="22"/>
          <w:szCs w:val="22"/>
        </w:rPr>
      </w:pPr>
      <w:r w:rsidRPr="001630C2">
        <w:rPr>
          <w:rFonts w:ascii="Calibri Light" w:hAnsi="Calibri Light" w:cs="Calibri Light"/>
          <w:b/>
          <w:color w:val="auto"/>
          <w:sz w:val="22"/>
          <w:szCs w:val="22"/>
        </w:rPr>
        <w:t>Liczba pracujących emerytów w Polsce dynamicznie rośnie</w:t>
      </w:r>
      <w:r w:rsidR="00A81161" w:rsidRPr="001630C2">
        <w:rPr>
          <w:rFonts w:ascii="Calibri Light" w:hAnsi="Calibri Light" w:cs="Calibri Light"/>
          <w:b/>
          <w:color w:val="auto"/>
          <w:sz w:val="22"/>
          <w:szCs w:val="22"/>
        </w:rPr>
        <w:t>.</w:t>
      </w:r>
      <w:r w:rsidRPr="001630C2">
        <w:rPr>
          <w:rFonts w:ascii="Calibri Light" w:hAnsi="Calibri Light" w:cs="Calibri Light"/>
          <w:b/>
          <w:color w:val="auto"/>
          <w:sz w:val="22"/>
          <w:szCs w:val="22"/>
        </w:rPr>
        <w:t xml:space="preserve"> </w:t>
      </w:r>
      <w:r w:rsidR="001630C2" w:rsidRPr="001630C2">
        <w:rPr>
          <w:rFonts w:ascii="Calibri Light" w:hAnsi="Calibri Light" w:cs="Calibri Light"/>
          <w:b/>
          <w:color w:val="auto"/>
          <w:sz w:val="22"/>
          <w:szCs w:val="22"/>
        </w:rPr>
        <w:t xml:space="preserve"> W ciągu </w:t>
      </w:r>
      <w:r w:rsidRPr="001630C2">
        <w:rPr>
          <w:rFonts w:ascii="Calibri Light" w:hAnsi="Calibri Light" w:cs="Calibri Light"/>
          <w:b/>
          <w:color w:val="auto"/>
          <w:sz w:val="22"/>
          <w:szCs w:val="22"/>
        </w:rPr>
        <w:t xml:space="preserve">ostatnich dziewięciu lat zwiększyła się o </w:t>
      </w:r>
      <w:r w:rsidR="00EF3EAD" w:rsidRPr="001630C2">
        <w:rPr>
          <w:rFonts w:ascii="Calibri Light" w:hAnsi="Calibri Light" w:cs="Calibri Light"/>
          <w:b/>
          <w:color w:val="auto"/>
          <w:sz w:val="22"/>
          <w:szCs w:val="22"/>
        </w:rPr>
        <w:t>niemal 52</w:t>
      </w:r>
      <w:r w:rsidRPr="001630C2">
        <w:rPr>
          <w:rFonts w:ascii="Calibri Light" w:hAnsi="Calibri Light" w:cs="Calibri Light"/>
          <w:b/>
          <w:color w:val="auto"/>
          <w:sz w:val="22"/>
          <w:szCs w:val="22"/>
        </w:rPr>
        <w:t xml:space="preserve"> proc. </w:t>
      </w:r>
      <w:r w:rsidR="00856557" w:rsidRPr="001630C2">
        <w:rPr>
          <w:rFonts w:ascii="Calibri Light" w:hAnsi="Calibri Light" w:cs="Calibri Light"/>
          <w:b/>
          <w:color w:val="auto"/>
          <w:sz w:val="22"/>
          <w:szCs w:val="22"/>
        </w:rPr>
        <w:t xml:space="preserve">Obecnie </w:t>
      </w:r>
      <w:r w:rsidRPr="001630C2">
        <w:rPr>
          <w:rFonts w:ascii="Calibri Light" w:hAnsi="Calibri Light" w:cs="Calibri Light"/>
          <w:b/>
          <w:color w:val="auto"/>
          <w:sz w:val="22"/>
          <w:szCs w:val="22"/>
        </w:rPr>
        <w:t>aktywnych zawodowo</w:t>
      </w:r>
      <w:r w:rsidR="00856557" w:rsidRPr="001630C2">
        <w:rPr>
          <w:rFonts w:ascii="Calibri Light" w:hAnsi="Calibri Light" w:cs="Calibri Light"/>
          <w:b/>
          <w:color w:val="auto"/>
          <w:sz w:val="22"/>
          <w:szCs w:val="22"/>
        </w:rPr>
        <w:t xml:space="preserve"> </w:t>
      </w:r>
      <w:r w:rsidR="001630C2" w:rsidRPr="001630C2">
        <w:rPr>
          <w:rFonts w:ascii="Calibri Light" w:hAnsi="Calibri Light" w:cs="Calibri Light"/>
          <w:b/>
          <w:color w:val="auto"/>
          <w:sz w:val="22"/>
          <w:szCs w:val="22"/>
        </w:rPr>
        <w:t>seniorów</w:t>
      </w:r>
      <w:r w:rsidRPr="001630C2">
        <w:rPr>
          <w:rFonts w:ascii="Calibri Light" w:hAnsi="Calibri Light" w:cs="Calibri Light"/>
          <w:b/>
          <w:color w:val="auto"/>
          <w:sz w:val="22"/>
          <w:szCs w:val="22"/>
        </w:rPr>
        <w:t xml:space="preserve"> jest już 872,6 tys. Coraz częściej </w:t>
      </w:r>
      <w:r w:rsidR="00856557" w:rsidRPr="001630C2">
        <w:rPr>
          <w:rFonts w:ascii="Calibri Light" w:hAnsi="Calibri Light" w:cs="Calibri Light"/>
          <w:b/>
          <w:color w:val="auto"/>
          <w:sz w:val="22"/>
          <w:szCs w:val="22"/>
        </w:rPr>
        <w:t xml:space="preserve">uzyskanie uprawnień emerytalnych </w:t>
      </w:r>
      <w:r w:rsidRPr="001630C2">
        <w:rPr>
          <w:rFonts w:ascii="Calibri Light" w:hAnsi="Calibri Light" w:cs="Calibri Light"/>
          <w:b/>
          <w:color w:val="auto"/>
          <w:sz w:val="22"/>
          <w:szCs w:val="22"/>
        </w:rPr>
        <w:t>nie oznacza końca kariery, lecz jej nowy etap.</w:t>
      </w:r>
    </w:p>
    <w:p w:rsidR="007522F3" w:rsidRDefault="007522F3" w:rsidP="001802CB">
      <w:pPr>
        <w:spacing w:before="0" w:beforeAutospacing="0" w:after="0" w:afterAutospacing="0"/>
        <w:rPr>
          <w:rFonts w:ascii="Calibri Light" w:hAnsi="Calibri Light" w:cs="Calibri Light"/>
          <w:b/>
          <w:color w:val="auto"/>
          <w:sz w:val="22"/>
          <w:szCs w:val="22"/>
        </w:rPr>
      </w:pPr>
    </w:p>
    <w:p w:rsidR="007522F3" w:rsidRPr="001630C2" w:rsidRDefault="007522F3" w:rsidP="007522F3">
      <w:pPr>
        <w:autoSpaceDE w:val="0"/>
        <w:autoSpaceDN w:val="0"/>
        <w:spacing w:before="0" w:beforeAutospacing="0" w:after="0" w:afterAutospacing="0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Jeszcze w 2015 roku pracujących emerytów było </w:t>
      </w:r>
      <w:r w:rsidR="00EF3EAD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ponad </w:t>
      </w:r>
      <w:r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575 tys. </w:t>
      </w:r>
      <w:r w:rsidR="001630C2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 </w:t>
      </w:r>
      <w:r w:rsidR="00856557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Aktualnie </w:t>
      </w:r>
      <w:r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jest ich </w:t>
      </w:r>
      <w:r w:rsidR="00EF3EAD" w:rsidRPr="001630C2">
        <w:rPr>
          <w:rFonts w:ascii="Calibri Light" w:hAnsi="Calibri Light" w:cs="Calibri Light"/>
          <w:bCs/>
          <w:color w:val="auto"/>
          <w:sz w:val="22"/>
          <w:szCs w:val="22"/>
        </w:rPr>
        <w:t>już</w:t>
      </w:r>
      <w:r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 872</w:t>
      </w:r>
      <w:r w:rsidR="00EF3EAD" w:rsidRPr="001630C2">
        <w:rPr>
          <w:rFonts w:ascii="Calibri Light" w:hAnsi="Calibri Light" w:cs="Calibri Light"/>
          <w:bCs/>
          <w:color w:val="auto"/>
          <w:sz w:val="22"/>
          <w:szCs w:val="22"/>
        </w:rPr>
        <w:t>,6</w:t>
      </w:r>
      <w:r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 tys. – </w:t>
      </w:r>
      <w:r w:rsidR="00856557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tak </w:t>
      </w:r>
      <w:r w:rsidRPr="001630C2">
        <w:rPr>
          <w:rFonts w:ascii="Calibri Light" w:hAnsi="Calibri Light" w:cs="Calibri Light"/>
          <w:bCs/>
          <w:color w:val="auto"/>
          <w:sz w:val="22"/>
          <w:szCs w:val="22"/>
        </w:rPr>
        <w:t>wynika danych ZUS</w:t>
      </w:r>
      <w:r w:rsidR="00856557" w:rsidRPr="001630C2">
        <w:rPr>
          <w:rFonts w:ascii="Calibri Light" w:hAnsi="Calibri Light" w:cs="Calibri Light"/>
          <w:bCs/>
          <w:color w:val="auto"/>
          <w:sz w:val="22"/>
          <w:szCs w:val="22"/>
        </w:rPr>
        <w:t>-u</w:t>
      </w:r>
      <w:r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. </w:t>
      </w:r>
      <w:r w:rsidR="00856557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Częściej dodatkowe zatrudnienie podejmują </w:t>
      </w:r>
      <w:r w:rsidRPr="001630C2">
        <w:rPr>
          <w:rFonts w:ascii="Calibri Light" w:hAnsi="Calibri Light" w:cs="Calibri Light"/>
          <w:bCs/>
          <w:color w:val="auto"/>
          <w:sz w:val="22"/>
          <w:szCs w:val="22"/>
        </w:rPr>
        <w:t>kobiety</w:t>
      </w:r>
      <w:r w:rsidR="00856557" w:rsidRPr="001630C2">
        <w:rPr>
          <w:rFonts w:ascii="Calibri Light" w:hAnsi="Calibri Light" w:cs="Calibri Light"/>
          <w:bCs/>
          <w:color w:val="auto"/>
          <w:sz w:val="22"/>
          <w:szCs w:val="22"/>
        </w:rPr>
        <w:t>, które</w:t>
      </w:r>
      <w:r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 stanowią </w:t>
      </w:r>
      <w:r w:rsidRPr="001630C2">
        <w:rPr>
          <w:rFonts w:ascii="Calibri Light" w:hAnsi="Calibri Light" w:cs="Calibri Light"/>
          <w:color w:val="auto"/>
          <w:sz w:val="22"/>
          <w:szCs w:val="22"/>
        </w:rPr>
        <w:t>58,1 proc.</w:t>
      </w:r>
      <w:r w:rsidR="00856557" w:rsidRPr="001630C2">
        <w:rPr>
          <w:rFonts w:ascii="Calibri Light" w:hAnsi="Calibri Light" w:cs="Calibri Light"/>
          <w:color w:val="auto"/>
          <w:sz w:val="22"/>
          <w:szCs w:val="22"/>
        </w:rPr>
        <w:t xml:space="preserve"> ogółu zatrudnionych</w:t>
      </w:r>
      <w:r w:rsidRPr="001630C2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856557" w:rsidRPr="001630C2">
        <w:rPr>
          <w:rFonts w:ascii="Calibri Light" w:hAnsi="Calibri Light" w:cs="Calibri Light"/>
          <w:color w:val="auto"/>
          <w:sz w:val="22"/>
          <w:szCs w:val="22"/>
        </w:rPr>
        <w:t>seniorów</w:t>
      </w:r>
      <w:r w:rsidR="001630C2" w:rsidRPr="001630C2">
        <w:rPr>
          <w:rFonts w:ascii="Calibri Light" w:hAnsi="Calibri Light" w:cs="Calibri Light"/>
          <w:color w:val="auto"/>
          <w:sz w:val="22"/>
          <w:szCs w:val="22"/>
        </w:rPr>
        <w:t xml:space="preserve">. </w:t>
      </w:r>
      <w:r w:rsidR="00856557" w:rsidRPr="001630C2">
        <w:rPr>
          <w:rFonts w:ascii="Calibri Light" w:hAnsi="Calibri Light" w:cs="Calibri Light"/>
          <w:color w:val="auto"/>
          <w:sz w:val="22"/>
          <w:szCs w:val="22"/>
        </w:rPr>
        <w:t>Z tego trendu wyłamuje się jedynie</w:t>
      </w:r>
      <w:r w:rsidRPr="001630C2">
        <w:rPr>
          <w:rFonts w:ascii="Calibri Light" w:hAnsi="Calibri Light" w:cs="Calibri Light"/>
          <w:color w:val="auto"/>
          <w:sz w:val="22"/>
          <w:szCs w:val="22"/>
        </w:rPr>
        <w:t xml:space="preserve"> województwo śląskie, gdzie </w:t>
      </w:r>
      <w:r w:rsidR="00856557" w:rsidRPr="001630C2">
        <w:rPr>
          <w:rFonts w:ascii="Calibri Light" w:hAnsi="Calibri Light" w:cs="Calibri Light"/>
          <w:color w:val="auto"/>
          <w:sz w:val="22"/>
          <w:szCs w:val="22"/>
        </w:rPr>
        <w:t xml:space="preserve">wyższy procent stanowią </w:t>
      </w:r>
      <w:r w:rsidRPr="001630C2">
        <w:rPr>
          <w:rFonts w:ascii="Calibri Light" w:hAnsi="Calibri Light" w:cs="Calibri Light"/>
          <w:color w:val="auto"/>
          <w:sz w:val="22"/>
          <w:szCs w:val="22"/>
        </w:rPr>
        <w:t>mężczyźni (52,7 proc.).</w:t>
      </w:r>
      <w:r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 </w:t>
      </w:r>
      <w:r w:rsidR="00FC1A39" w:rsidRPr="001630C2">
        <w:rPr>
          <w:rFonts w:ascii="Calibri Light" w:hAnsi="Calibri Light" w:cs="Calibri Light"/>
          <w:bCs/>
          <w:color w:val="auto"/>
          <w:sz w:val="22"/>
          <w:szCs w:val="22"/>
        </w:rPr>
        <w:t>Przeciętny</w:t>
      </w:r>
      <w:r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 wiek pracującego seniora </w:t>
      </w:r>
      <w:r w:rsidR="00FC1A39" w:rsidRPr="001630C2">
        <w:rPr>
          <w:rFonts w:ascii="Calibri Light" w:hAnsi="Calibri Light" w:cs="Calibri Light"/>
          <w:bCs/>
          <w:color w:val="auto"/>
          <w:sz w:val="22"/>
          <w:szCs w:val="22"/>
        </w:rPr>
        <w:t>wynosi</w:t>
      </w:r>
      <w:r w:rsidR="001630C2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 </w:t>
      </w:r>
      <w:r w:rsidR="001630C2" w:rsidRPr="001630C2">
        <w:rPr>
          <w:rFonts w:ascii="Calibri Light" w:hAnsi="Calibri Light" w:cs="Calibri Light"/>
          <w:bCs/>
          <w:color w:val="auto"/>
          <w:sz w:val="22"/>
          <w:szCs w:val="22"/>
        </w:rPr>
        <w:br/>
        <w:t>67,5 roku</w:t>
      </w:r>
      <w:r w:rsidR="00FC1A39" w:rsidRPr="001630C2">
        <w:rPr>
          <w:rFonts w:ascii="Calibri Light" w:hAnsi="Calibri Light" w:cs="Calibri Light"/>
          <w:color w:val="auto"/>
          <w:sz w:val="22"/>
          <w:szCs w:val="22"/>
        </w:rPr>
        <w:t xml:space="preserve">, przy czym </w:t>
      </w:r>
      <w:r w:rsidRPr="001630C2">
        <w:rPr>
          <w:rFonts w:ascii="Calibri Light" w:hAnsi="Calibri Light" w:cs="Calibri Light"/>
          <w:color w:val="auto"/>
          <w:sz w:val="22"/>
          <w:szCs w:val="22"/>
        </w:rPr>
        <w:t>kobiety mają średnio 66,3 roku, a mężczyźni 69,2 roku -informuje</w:t>
      </w:r>
      <w:r w:rsidRPr="001630C2">
        <w:rPr>
          <w:color w:val="auto"/>
        </w:rPr>
        <w:t xml:space="preserve"> </w:t>
      </w:r>
      <w:r w:rsidRPr="001630C2">
        <w:rPr>
          <w:rFonts w:ascii="Calibri Light" w:hAnsi="Calibri Light" w:cs="Calibri Light"/>
          <w:color w:val="auto"/>
          <w:sz w:val="22"/>
          <w:szCs w:val="22"/>
        </w:rPr>
        <w:t xml:space="preserve">Krystyna Michałek, </w:t>
      </w:r>
      <w:r w:rsidR="005629EB">
        <w:rPr>
          <w:rFonts w:ascii="Calibri Light" w:hAnsi="Calibri Light" w:cs="Calibri Light"/>
          <w:color w:val="auto"/>
          <w:sz w:val="22"/>
          <w:szCs w:val="22"/>
        </w:rPr>
        <w:t xml:space="preserve">regionalna </w:t>
      </w:r>
      <w:r w:rsidRPr="001630C2">
        <w:rPr>
          <w:rFonts w:ascii="Calibri Light" w:hAnsi="Calibri Light" w:cs="Calibri Light"/>
          <w:color w:val="auto"/>
          <w:sz w:val="22"/>
          <w:szCs w:val="22"/>
        </w:rPr>
        <w:t>rzeczniczka ZUS w województwie kujawsko-pomorskim.</w:t>
      </w:r>
    </w:p>
    <w:p w:rsidR="00EF3EAD" w:rsidRDefault="007522F3" w:rsidP="00295207">
      <w:pPr>
        <w:spacing w:before="0" w:beforeAutospacing="0" w:after="0" w:afterAutospacing="0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br/>
      </w:r>
      <w:r w:rsidR="00EF3EAD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Seniorzy </w:t>
      </w:r>
      <w:r w:rsidR="00FC1A39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najczęściej </w:t>
      </w:r>
      <w:r w:rsidR="00EF3EAD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pracują na umowie o pracę (38,4 proc.), ale wielu decyduje się </w:t>
      </w:r>
      <w:r w:rsidR="00FC1A39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również </w:t>
      </w:r>
      <w:r w:rsidR="00EF3EAD" w:rsidRPr="001630C2">
        <w:rPr>
          <w:rFonts w:ascii="Calibri Light" w:hAnsi="Calibri Light" w:cs="Calibri Light"/>
          <w:bCs/>
          <w:color w:val="auto"/>
          <w:sz w:val="22"/>
          <w:szCs w:val="22"/>
        </w:rPr>
        <w:t>na</w:t>
      </w:r>
      <w:r w:rsidR="00FC1A39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 prowadzenie własnej działalności</w:t>
      </w:r>
      <w:r w:rsidR="00EF3EAD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 (29,6 proc.) lub umow</w:t>
      </w:r>
      <w:r w:rsidR="00FC1A39" w:rsidRPr="001630C2">
        <w:rPr>
          <w:rFonts w:ascii="Calibri Light" w:hAnsi="Calibri Light" w:cs="Calibri Light"/>
          <w:bCs/>
          <w:color w:val="auto"/>
          <w:sz w:val="22"/>
          <w:szCs w:val="22"/>
        </w:rPr>
        <w:t>ę</w:t>
      </w:r>
      <w:r w:rsidR="00EF3EAD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 </w:t>
      </w:r>
      <w:r w:rsidR="00FC1A39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zlecenie </w:t>
      </w:r>
      <w:r w:rsidR="00EF3EAD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(26 proc.). Co ciekawe, aż 16 proc. </w:t>
      </w:r>
      <w:r w:rsidR="001A4782" w:rsidRPr="001630C2">
        <w:rPr>
          <w:rFonts w:ascii="Calibri Light" w:hAnsi="Calibri Light" w:cs="Calibri Light"/>
          <w:bCs/>
          <w:color w:val="auto"/>
          <w:sz w:val="22"/>
          <w:szCs w:val="22"/>
        </w:rPr>
        <w:t>podejmuje</w:t>
      </w:r>
      <w:r w:rsidR="00EF3EAD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 zatrudnienie w opiece zdrowotnej i pomocy społecznej. To najpopularniejsza branża </w:t>
      </w:r>
      <w:r w:rsidR="001A4782" w:rsidRPr="001630C2">
        <w:rPr>
          <w:rFonts w:ascii="Calibri Light" w:hAnsi="Calibri Light" w:cs="Calibri Light"/>
          <w:bCs/>
          <w:color w:val="auto"/>
          <w:sz w:val="22"/>
          <w:szCs w:val="22"/>
        </w:rPr>
        <w:t>we wszystkich województwach</w:t>
      </w:r>
      <w:r w:rsidR="00710046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 – dodaje rzeczniczka.</w:t>
      </w:r>
    </w:p>
    <w:p w:rsidR="00420FF2" w:rsidRDefault="00420FF2" w:rsidP="00295207">
      <w:pPr>
        <w:spacing w:before="0" w:beforeAutospacing="0" w:after="0" w:afterAutospacing="0"/>
        <w:rPr>
          <w:rFonts w:ascii="Calibri Light" w:hAnsi="Calibri Light" w:cs="Calibri Light"/>
          <w:bCs/>
          <w:sz w:val="22"/>
          <w:szCs w:val="22"/>
        </w:rPr>
      </w:pPr>
    </w:p>
    <w:p w:rsidR="00710046" w:rsidRPr="00710046" w:rsidRDefault="00710046" w:rsidP="00420FF2">
      <w:pPr>
        <w:spacing w:before="0" w:beforeAutospacing="0" w:after="0" w:afterAutospacing="0"/>
        <w:rPr>
          <w:rFonts w:ascii="Calibri Light" w:hAnsi="Calibri Light" w:cs="Calibri Light"/>
          <w:b/>
          <w:bCs/>
          <w:sz w:val="22"/>
          <w:szCs w:val="22"/>
        </w:rPr>
      </w:pPr>
      <w:r w:rsidRPr="00710046">
        <w:rPr>
          <w:rFonts w:ascii="Calibri Light" w:hAnsi="Calibri Light" w:cs="Calibri Light"/>
          <w:b/>
          <w:bCs/>
          <w:sz w:val="22"/>
          <w:szCs w:val="22"/>
        </w:rPr>
        <w:t>Gdzie seniorzy pracują najchętniej?</w:t>
      </w:r>
    </w:p>
    <w:p w:rsidR="006F19B5" w:rsidRPr="001630C2" w:rsidRDefault="006F19B5" w:rsidP="006F19B5">
      <w:pPr>
        <w:autoSpaceDE w:val="0"/>
        <w:autoSpaceDN w:val="0"/>
        <w:spacing w:before="0" w:beforeAutospacing="0" w:after="0" w:afterAutospacing="0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Najwięcej pracujących emerytów mieszka w województwach mazowieckim (16,4 proc.) i śląskim (14,1 proc.). </w:t>
      </w:r>
      <w:r w:rsidR="001A4782" w:rsidRPr="001630C2">
        <w:rPr>
          <w:rFonts w:ascii="Calibri Light" w:hAnsi="Calibri Light" w:cs="Calibri Light"/>
          <w:bCs/>
          <w:color w:val="auto"/>
          <w:sz w:val="22"/>
          <w:szCs w:val="22"/>
        </w:rPr>
        <w:t>Najmniej natomiast w województwie opolskim</w:t>
      </w:r>
      <w:r w:rsidR="001630C2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 </w:t>
      </w:r>
      <w:r w:rsidR="001A4782" w:rsidRPr="001630C2">
        <w:rPr>
          <w:rFonts w:ascii="Calibri Light" w:hAnsi="Calibri Light" w:cs="Calibri Light"/>
          <w:bCs/>
          <w:color w:val="auto"/>
          <w:sz w:val="22"/>
          <w:szCs w:val="22"/>
        </w:rPr>
        <w:t>(2,3</w:t>
      </w:r>
      <w:r w:rsidR="001630C2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 </w:t>
      </w:r>
      <w:r w:rsidR="001A4782" w:rsidRPr="001630C2">
        <w:rPr>
          <w:rFonts w:ascii="Calibri Light" w:hAnsi="Calibri Light" w:cs="Calibri Light"/>
          <w:bCs/>
          <w:color w:val="auto"/>
          <w:sz w:val="22"/>
          <w:szCs w:val="22"/>
        </w:rPr>
        <w:t>proc).</w:t>
      </w:r>
      <w:r w:rsidR="001630C2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 </w:t>
      </w:r>
      <w:r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W przeliczeniu na 1000 </w:t>
      </w:r>
      <w:r w:rsidR="001A4782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 osób </w:t>
      </w:r>
      <w:r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pobierających świadczenie emerytalne, najwięcej pracujących </w:t>
      </w:r>
      <w:r w:rsidR="001630C2" w:rsidRPr="001630C2">
        <w:rPr>
          <w:rFonts w:ascii="Calibri Light" w:hAnsi="Calibri Light" w:cs="Calibri Light"/>
          <w:bCs/>
          <w:color w:val="auto"/>
          <w:sz w:val="22"/>
          <w:szCs w:val="22"/>
        </w:rPr>
        <w:t>emerytów</w:t>
      </w:r>
      <w:r w:rsidR="001A4782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 </w:t>
      </w:r>
      <w:r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przypada na Mazowszu (166 osób) oraz Wielkopolsce (152 osoby). W kujawsko-pomorskim to 119 </w:t>
      </w:r>
      <w:r w:rsidR="001630C2" w:rsidRPr="001630C2">
        <w:rPr>
          <w:rFonts w:ascii="Calibri Light" w:hAnsi="Calibri Light" w:cs="Calibri Light"/>
          <w:bCs/>
          <w:color w:val="auto"/>
          <w:sz w:val="22"/>
          <w:szCs w:val="22"/>
        </w:rPr>
        <w:t>aktywnych zawodowo</w:t>
      </w:r>
      <w:r w:rsidR="001A4782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 seniorów </w:t>
      </w:r>
      <w:r w:rsidRPr="001630C2">
        <w:rPr>
          <w:rFonts w:ascii="Calibri Light" w:hAnsi="Calibri Light" w:cs="Calibri Light"/>
          <w:bCs/>
          <w:color w:val="auto"/>
          <w:sz w:val="22"/>
          <w:szCs w:val="22"/>
        </w:rPr>
        <w:t>na 1000</w:t>
      </w:r>
      <w:r w:rsidR="001A4782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 emerytów</w:t>
      </w:r>
      <w:r w:rsidRPr="001630C2">
        <w:rPr>
          <w:rFonts w:ascii="Calibri Light" w:hAnsi="Calibri Light" w:cs="Calibri Light"/>
          <w:bCs/>
          <w:color w:val="auto"/>
          <w:sz w:val="22"/>
          <w:szCs w:val="22"/>
        </w:rPr>
        <w:t>. Z kolei pod względem udziału pracujących eme</w:t>
      </w:r>
      <w:r w:rsidR="00B84753">
        <w:rPr>
          <w:rFonts w:ascii="Calibri Light" w:hAnsi="Calibri Light" w:cs="Calibri Light"/>
          <w:bCs/>
          <w:color w:val="auto"/>
          <w:sz w:val="22"/>
          <w:szCs w:val="22"/>
        </w:rPr>
        <w:t xml:space="preserve">rytów wśród ogółu zatrudnionych </w:t>
      </w:r>
      <w:r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w gospodarce narodowej </w:t>
      </w:r>
      <w:r w:rsidR="001630C2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wyróżnia się województwo </w:t>
      </w:r>
      <w:r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zachodniopomorskie </w:t>
      </w:r>
      <w:r w:rsidR="001630C2" w:rsidRPr="001630C2">
        <w:rPr>
          <w:rFonts w:ascii="Calibri Light" w:hAnsi="Calibri Light" w:cs="Calibri Light"/>
          <w:bCs/>
          <w:color w:val="auto"/>
          <w:sz w:val="22"/>
          <w:szCs w:val="22"/>
        </w:rPr>
        <w:br/>
      </w:r>
      <w:r w:rsidRPr="001630C2">
        <w:rPr>
          <w:rFonts w:ascii="Calibri Light" w:hAnsi="Calibri Light" w:cs="Calibri Light"/>
          <w:bCs/>
          <w:color w:val="auto"/>
          <w:sz w:val="22"/>
          <w:szCs w:val="22"/>
        </w:rPr>
        <w:t>(77 emerytów na 1000 pracujących), śląskie (75) i lubuskie (72).</w:t>
      </w:r>
      <w:r w:rsidR="0078292A">
        <w:rPr>
          <w:rFonts w:ascii="Calibri Light" w:hAnsi="Calibri Light" w:cs="Calibri Light"/>
          <w:bCs/>
          <w:color w:val="auto"/>
          <w:sz w:val="22"/>
          <w:szCs w:val="22"/>
        </w:rPr>
        <w:t xml:space="preserve"> W województwie kujawsko-pomorskim wskaźnik ten wynosi 57 </w:t>
      </w:r>
      <w:bookmarkStart w:id="0" w:name="_GoBack"/>
      <w:bookmarkEnd w:id="0"/>
      <w:r w:rsidR="0078292A" w:rsidRPr="0078292A">
        <w:rPr>
          <w:rFonts w:ascii="Calibri Light" w:hAnsi="Calibri Light" w:cs="Calibri Light"/>
          <w:bCs/>
          <w:color w:val="auto"/>
          <w:sz w:val="22"/>
          <w:szCs w:val="22"/>
        </w:rPr>
        <w:t>emerytów na 1000 pracujących.</w:t>
      </w:r>
    </w:p>
    <w:p w:rsidR="006F19B5" w:rsidRDefault="006F19B5" w:rsidP="00EF3EAD">
      <w:pPr>
        <w:autoSpaceDE w:val="0"/>
        <w:autoSpaceDN w:val="0"/>
        <w:spacing w:before="0" w:beforeAutospacing="0" w:after="0" w:afterAutospacing="0"/>
        <w:rPr>
          <w:rFonts w:ascii="Calibri Light" w:hAnsi="Calibri Light" w:cs="Calibri Light"/>
          <w:bCs/>
          <w:sz w:val="22"/>
          <w:szCs w:val="22"/>
        </w:rPr>
      </w:pPr>
    </w:p>
    <w:p w:rsidR="00A4153A" w:rsidRPr="001630C2" w:rsidRDefault="00EF3EAD" w:rsidP="00EF3EAD">
      <w:pPr>
        <w:autoSpaceDE w:val="0"/>
        <w:autoSpaceDN w:val="0"/>
        <w:spacing w:before="0" w:beforeAutospacing="0" w:after="0" w:afterAutospacing="0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1630C2">
        <w:rPr>
          <w:rFonts w:ascii="Calibri Light" w:hAnsi="Calibri Light" w:cs="Calibri Light"/>
          <w:bCs/>
          <w:color w:val="auto"/>
          <w:sz w:val="22"/>
          <w:szCs w:val="22"/>
        </w:rPr>
        <w:t>Warto przypomnieć, że emeryci, którzy osiągnęli powszechny wiek emerytalny (60 lat kobiety, 65 mężczyźni), mogą dorabiać</w:t>
      </w:r>
      <w:r w:rsidR="00E056C2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 do swoich świadczeń </w:t>
      </w:r>
      <w:r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 bez </w:t>
      </w:r>
      <w:r w:rsidR="00E056C2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przestrzegania </w:t>
      </w:r>
      <w:r w:rsidR="001630C2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granicznych kwot przychodu. </w:t>
      </w:r>
      <w:r w:rsidR="00E056C2" w:rsidRPr="001630C2">
        <w:rPr>
          <w:rFonts w:ascii="Calibri Light" w:hAnsi="Calibri Light" w:cs="Calibri Light"/>
          <w:bCs/>
          <w:color w:val="auto"/>
          <w:sz w:val="22"/>
          <w:szCs w:val="22"/>
        </w:rPr>
        <w:t>N</w:t>
      </w:r>
      <w:r w:rsidRPr="001630C2">
        <w:rPr>
          <w:rFonts w:ascii="Calibri Light" w:hAnsi="Calibri Light" w:cs="Calibri Light"/>
          <w:bCs/>
          <w:color w:val="auto"/>
          <w:sz w:val="22"/>
          <w:szCs w:val="22"/>
        </w:rPr>
        <w:t>iezależnie od wysokości dodatkowych zarobków</w:t>
      </w:r>
      <w:r w:rsidR="00E056C2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 ich świadczenia nie zostaną zmniejszone ani zawieszone</w:t>
      </w:r>
      <w:r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. Jedyny wyjątek dotyczy tych, którym ZUS podwyższył świadczenie do </w:t>
      </w:r>
      <w:r w:rsidR="00E056C2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 kwoty </w:t>
      </w:r>
      <w:r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emerytury minimalnej </w:t>
      </w:r>
      <w:r w:rsidR="00A4153A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(1878,91 zł brutto) </w:t>
      </w:r>
      <w:r w:rsidRPr="001630C2">
        <w:rPr>
          <w:rFonts w:ascii="Calibri Light" w:hAnsi="Calibri Light" w:cs="Calibri Light"/>
          <w:bCs/>
          <w:color w:val="auto"/>
          <w:sz w:val="22"/>
          <w:szCs w:val="22"/>
        </w:rPr>
        <w:t>–</w:t>
      </w:r>
      <w:r w:rsidR="001630C2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 </w:t>
      </w:r>
      <w:r w:rsidR="00E056C2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wówczas </w:t>
      </w:r>
      <w:r w:rsidR="00A4153A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obowiązują ograniczenia. </w:t>
      </w:r>
    </w:p>
    <w:p w:rsidR="00A4153A" w:rsidRDefault="00A4153A" w:rsidP="00EF3EAD">
      <w:pPr>
        <w:autoSpaceDE w:val="0"/>
        <w:autoSpaceDN w:val="0"/>
        <w:spacing w:before="0" w:beforeAutospacing="0" w:after="0" w:afterAutospacing="0"/>
        <w:rPr>
          <w:rFonts w:ascii="Calibri Light" w:hAnsi="Calibri Light" w:cs="Calibri Light"/>
          <w:bCs/>
          <w:sz w:val="22"/>
          <w:szCs w:val="22"/>
        </w:rPr>
      </w:pPr>
    </w:p>
    <w:p w:rsidR="00EF3EAD" w:rsidRPr="001630C2" w:rsidRDefault="00EF3EAD" w:rsidP="00EF3EAD">
      <w:pPr>
        <w:autoSpaceDE w:val="0"/>
        <w:autoSpaceDN w:val="0"/>
        <w:spacing w:before="0" w:beforeAutospacing="0" w:after="0" w:afterAutospacing="0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1630C2">
        <w:rPr>
          <w:rFonts w:ascii="Calibri Light" w:hAnsi="Calibri Light" w:cs="Calibri Light"/>
          <w:bCs/>
          <w:color w:val="auto"/>
          <w:sz w:val="22"/>
          <w:szCs w:val="22"/>
        </w:rPr>
        <w:t>Co ważne, każdy pracujący emeryt</w:t>
      </w:r>
      <w:r w:rsidR="00E056C2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 podlegający ubezpieczeniom emerytalno-rentowym</w:t>
      </w:r>
      <w:r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 może raz </w:t>
      </w:r>
      <w:r w:rsidR="001630C2" w:rsidRPr="001630C2">
        <w:rPr>
          <w:rFonts w:ascii="Calibri Light" w:hAnsi="Calibri Light" w:cs="Calibri Light"/>
          <w:bCs/>
          <w:color w:val="auto"/>
          <w:sz w:val="22"/>
          <w:szCs w:val="22"/>
        </w:rPr>
        <w:br/>
      </w:r>
      <w:r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w roku – lub po </w:t>
      </w:r>
      <w:r w:rsidR="00E056C2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ustaniu ubezpieczenia </w:t>
      </w:r>
      <w:r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złożyć wniosek o doliczenie składek do emerytury, co pozwala zwiększyć wysokość </w:t>
      </w:r>
      <w:r w:rsidR="00E056C2" w:rsidRPr="001630C2">
        <w:rPr>
          <w:rFonts w:ascii="Calibri Light" w:hAnsi="Calibri Light" w:cs="Calibri Light"/>
          <w:bCs/>
          <w:color w:val="auto"/>
          <w:sz w:val="22"/>
          <w:szCs w:val="22"/>
        </w:rPr>
        <w:t xml:space="preserve">pobieranego </w:t>
      </w:r>
      <w:r w:rsidRPr="001630C2">
        <w:rPr>
          <w:rFonts w:ascii="Calibri Light" w:hAnsi="Calibri Light" w:cs="Calibri Light"/>
          <w:bCs/>
          <w:color w:val="auto"/>
          <w:sz w:val="22"/>
          <w:szCs w:val="22"/>
        </w:rPr>
        <w:t>świadczenia.</w:t>
      </w:r>
    </w:p>
    <w:p w:rsidR="001765D7" w:rsidRDefault="001765D7" w:rsidP="001802CB">
      <w:pPr>
        <w:spacing w:before="0" w:beforeAutospacing="0" w:after="0" w:afterAutospacing="0"/>
        <w:rPr>
          <w:rFonts w:ascii="Calibri Light" w:hAnsi="Calibri Light" w:cs="Calibri Light"/>
          <w:color w:val="auto"/>
          <w:sz w:val="22"/>
          <w:szCs w:val="22"/>
        </w:rPr>
      </w:pPr>
    </w:p>
    <w:p w:rsidR="00923F09" w:rsidRDefault="00923F09" w:rsidP="001802CB">
      <w:pPr>
        <w:spacing w:before="0" w:beforeAutospacing="0" w:after="0" w:afterAutospacing="0"/>
        <w:rPr>
          <w:rFonts w:ascii="Calibri Light" w:hAnsi="Calibri Light" w:cs="Calibri Light"/>
          <w:color w:val="auto"/>
          <w:sz w:val="22"/>
          <w:szCs w:val="22"/>
        </w:rPr>
      </w:pPr>
    </w:p>
    <w:p w:rsidR="00A538BB" w:rsidRPr="00C968E6" w:rsidRDefault="00A538BB" w:rsidP="00690AF0">
      <w:pPr>
        <w:pStyle w:val="Jednostka"/>
        <w:jc w:val="both"/>
        <w:rPr>
          <w:rFonts w:ascii="Calibri Light" w:hAnsi="Calibri Light"/>
          <w:color w:val="auto"/>
          <w:sz w:val="22"/>
          <w:szCs w:val="22"/>
        </w:rPr>
      </w:pPr>
    </w:p>
    <w:p w:rsidR="008A706A" w:rsidRPr="008A706A" w:rsidRDefault="008A706A" w:rsidP="008A706A">
      <w:pPr>
        <w:pStyle w:val="Jednostka"/>
        <w:rPr>
          <w:rFonts w:ascii="Calibri Light" w:hAnsi="Calibri Light" w:cs="Calibri Light"/>
          <w:color w:val="auto"/>
          <w:sz w:val="22"/>
          <w:szCs w:val="22"/>
        </w:rPr>
      </w:pPr>
    </w:p>
    <w:p w:rsidR="004D1C20" w:rsidRPr="00932340" w:rsidRDefault="004D1C20" w:rsidP="00C27B31">
      <w:pPr>
        <w:spacing w:before="0" w:beforeAutospacing="0" w:after="0" w:afterAutospacing="0"/>
        <w:ind w:left="4254" w:firstLine="709"/>
        <w:rPr>
          <w:rFonts w:ascii="Calibri Light" w:hAnsi="Calibri Light" w:cs="Calibri Light"/>
          <w:bCs/>
          <w:color w:val="auto"/>
          <w:sz w:val="23"/>
          <w:szCs w:val="23"/>
        </w:rPr>
      </w:pPr>
      <w:r w:rsidRPr="00932340">
        <w:rPr>
          <w:rFonts w:ascii="Calibri Light" w:hAnsi="Calibri Light" w:cs="Calibri Light"/>
          <w:bCs/>
          <w:color w:val="auto"/>
          <w:sz w:val="23"/>
          <w:szCs w:val="23"/>
        </w:rPr>
        <w:t>Krystyna Michałek</w:t>
      </w:r>
    </w:p>
    <w:p w:rsidR="004D1C20" w:rsidRPr="00932340" w:rsidRDefault="006B472B" w:rsidP="00C27B31">
      <w:pPr>
        <w:spacing w:before="0" w:beforeAutospacing="0" w:after="0" w:afterAutospacing="0"/>
        <w:ind w:left="4254" w:firstLine="709"/>
        <w:rPr>
          <w:rFonts w:ascii="Calibri Light" w:hAnsi="Calibri Light" w:cs="Calibri Light"/>
          <w:bCs/>
          <w:color w:val="auto"/>
          <w:sz w:val="23"/>
          <w:szCs w:val="23"/>
        </w:rPr>
      </w:pPr>
      <w:r w:rsidRPr="00932340">
        <w:rPr>
          <w:rFonts w:ascii="Calibri Light" w:hAnsi="Calibri Light" w:cs="Calibri Light"/>
          <w:color w:val="auto"/>
          <w:sz w:val="23"/>
          <w:szCs w:val="23"/>
        </w:rPr>
        <w:t>regionalna</w:t>
      </w:r>
      <w:r w:rsidR="004D1C20" w:rsidRPr="00932340">
        <w:rPr>
          <w:rFonts w:ascii="Calibri Light" w:hAnsi="Calibri Light" w:cs="Calibri Light"/>
          <w:color w:val="auto"/>
          <w:sz w:val="23"/>
          <w:szCs w:val="23"/>
        </w:rPr>
        <w:t xml:space="preserve"> </w:t>
      </w:r>
      <w:r w:rsidR="00DE28EA" w:rsidRPr="00932340">
        <w:rPr>
          <w:rFonts w:ascii="Calibri Light" w:hAnsi="Calibri Light" w:cs="Calibri Light"/>
          <w:color w:val="auto"/>
          <w:sz w:val="23"/>
          <w:szCs w:val="23"/>
        </w:rPr>
        <w:t xml:space="preserve">rzeczniczka </w:t>
      </w:r>
      <w:r w:rsidRPr="00932340">
        <w:rPr>
          <w:rFonts w:ascii="Calibri Light" w:hAnsi="Calibri Light" w:cs="Calibri Light"/>
          <w:color w:val="auto"/>
          <w:sz w:val="23"/>
          <w:szCs w:val="23"/>
        </w:rPr>
        <w:t>prasowa</w:t>
      </w:r>
      <w:r w:rsidR="004D1C20" w:rsidRPr="00932340">
        <w:rPr>
          <w:rFonts w:ascii="Calibri Light" w:hAnsi="Calibri Light" w:cs="Calibri Light"/>
          <w:color w:val="auto"/>
          <w:sz w:val="23"/>
          <w:szCs w:val="23"/>
        </w:rPr>
        <w:t xml:space="preserve"> ZUS</w:t>
      </w:r>
    </w:p>
    <w:p w:rsidR="004D1C20" w:rsidRPr="00932340" w:rsidRDefault="004D1C20" w:rsidP="00C27B31">
      <w:pPr>
        <w:spacing w:before="0" w:beforeAutospacing="0" w:after="0" w:afterAutospacing="0"/>
        <w:ind w:left="4254" w:firstLine="709"/>
        <w:rPr>
          <w:rFonts w:ascii="Calibri Light" w:hAnsi="Calibri Light" w:cs="Calibri Light"/>
          <w:color w:val="auto"/>
          <w:sz w:val="23"/>
          <w:szCs w:val="23"/>
        </w:rPr>
      </w:pPr>
      <w:r w:rsidRPr="00932340">
        <w:rPr>
          <w:rFonts w:ascii="Calibri Light" w:hAnsi="Calibri Light" w:cs="Calibri Light"/>
          <w:color w:val="auto"/>
          <w:sz w:val="23"/>
          <w:szCs w:val="23"/>
        </w:rPr>
        <w:t>w województwie kujawsko-pomorskim</w:t>
      </w:r>
    </w:p>
    <w:sectPr w:rsidR="004D1C20" w:rsidRPr="009323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8D1" w:rsidRDefault="004448D1">
      <w:pPr>
        <w:spacing w:before="0" w:after="0"/>
      </w:pPr>
      <w:r>
        <w:separator/>
      </w:r>
    </w:p>
  </w:endnote>
  <w:endnote w:type="continuationSeparator" w:id="0">
    <w:p w:rsidR="004448D1" w:rsidRDefault="004448D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FA" w:rsidRDefault="00523B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528" w:rsidRDefault="00F64AF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1630C2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1630C2" w:rsidRPr="001630C2">
        <w:rPr>
          <w:rStyle w:val="StopkastronyZnak"/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528" w:rsidRDefault="00F64AF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15918984" wp14:editId="0B5552B7">
          <wp:simplePos x="0" y="0"/>
          <wp:positionH relativeFrom="column">
            <wp:posOffset>-5715</wp:posOffset>
          </wp:positionH>
          <wp:positionV relativeFrom="paragraph">
            <wp:posOffset>121285</wp:posOffset>
          </wp:positionV>
          <wp:extent cx="5702300" cy="15240"/>
          <wp:effectExtent l="0" t="0" r="0" b="0"/>
          <wp:wrapNone/>
          <wp:docPr id="6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02300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5F5C0E" w:rsidTr="005F5C0E"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 w:rsidP="007860FD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Centrum Obsługi Telefonicznej</w:t>
          </w:r>
        </w:p>
      </w:tc>
    </w:tr>
    <w:tr w:rsidR="005F5C0E" w:rsidTr="005F5C0E"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 w:rsidP="007860FD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e-mail: cot@zus.pl</w:t>
          </w:r>
        </w:p>
      </w:tc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22 560 16 00</w:t>
          </w:r>
        </w:p>
      </w:tc>
    </w:tr>
  </w:tbl>
  <w:p w:rsidR="00BB3528" w:rsidRDefault="00BB3528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8D1" w:rsidRDefault="004448D1">
      <w:pPr>
        <w:spacing w:before="0" w:after="0"/>
      </w:pPr>
      <w:r>
        <w:separator/>
      </w:r>
    </w:p>
  </w:footnote>
  <w:footnote w:type="continuationSeparator" w:id="0">
    <w:p w:rsidR="004448D1" w:rsidRDefault="004448D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FA" w:rsidRDefault="00523BF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FA" w:rsidRDefault="00523BF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FA" w:rsidRDefault="00523B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253F"/>
    <w:multiLevelType w:val="hybridMultilevel"/>
    <w:tmpl w:val="3EF22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9104F"/>
    <w:multiLevelType w:val="hybridMultilevel"/>
    <w:tmpl w:val="3CB445A0"/>
    <w:lvl w:ilvl="0" w:tplc="6FC2CC74">
      <w:numFmt w:val="bullet"/>
      <w:lvlText w:val="•"/>
      <w:lvlJc w:val="left"/>
      <w:pPr>
        <w:ind w:left="1065" w:hanging="705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E4E85"/>
    <w:multiLevelType w:val="hybridMultilevel"/>
    <w:tmpl w:val="19227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A7827"/>
    <w:multiLevelType w:val="hybridMultilevel"/>
    <w:tmpl w:val="EE862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A6A5C"/>
    <w:multiLevelType w:val="hybridMultilevel"/>
    <w:tmpl w:val="31141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24842"/>
    <w:multiLevelType w:val="hybridMultilevel"/>
    <w:tmpl w:val="C4D82940"/>
    <w:lvl w:ilvl="0" w:tplc="75BAFF70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1456F"/>
    <w:multiLevelType w:val="hybridMultilevel"/>
    <w:tmpl w:val="01929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D4E4F"/>
    <w:multiLevelType w:val="hybridMultilevel"/>
    <w:tmpl w:val="F80ED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8251E"/>
    <w:multiLevelType w:val="hybridMultilevel"/>
    <w:tmpl w:val="53E28E8E"/>
    <w:lvl w:ilvl="0" w:tplc="A40AB160">
      <w:numFmt w:val="bullet"/>
      <w:lvlText w:val="•"/>
      <w:lvlJc w:val="left"/>
      <w:pPr>
        <w:ind w:left="1065" w:hanging="705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C943FF"/>
    <w:multiLevelType w:val="hybridMultilevel"/>
    <w:tmpl w:val="DB84F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2F05FC"/>
    <w:multiLevelType w:val="hybridMultilevel"/>
    <w:tmpl w:val="94120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415B34"/>
    <w:multiLevelType w:val="multilevel"/>
    <w:tmpl w:val="2EE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1501632"/>
    <w:multiLevelType w:val="hybridMultilevel"/>
    <w:tmpl w:val="87FC6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2613CD"/>
    <w:multiLevelType w:val="hybridMultilevel"/>
    <w:tmpl w:val="8AEAB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910FB5"/>
    <w:multiLevelType w:val="hybridMultilevel"/>
    <w:tmpl w:val="96408AEE"/>
    <w:lvl w:ilvl="0" w:tplc="75BAFF70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AF3C1A"/>
    <w:multiLevelType w:val="hybridMultilevel"/>
    <w:tmpl w:val="01742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BF0BDA"/>
    <w:multiLevelType w:val="hybridMultilevel"/>
    <w:tmpl w:val="A8287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0748E9"/>
    <w:multiLevelType w:val="hybridMultilevel"/>
    <w:tmpl w:val="AA307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150DE0"/>
    <w:multiLevelType w:val="hybridMultilevel"/>
    <w:tmpl w:val="E1CCE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820F0A"/>
    <w:multiLevelType w:val="multilevel"/>
    <w:tmpl w:val="64A0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8343F6"/>
    <w:multiLevelType w:val="hybridMultilevel"/>
    <w:tmpl w:val="4F7C98B6"/>
    <w:lvl w:ilvl="0" w:tplc="0D745DFE">
      <w:numFmt w:val="bullet"/>
      <w:lvlText w:val="•"/>
      <w:lvlJc w:val="left"/>
      <w:pPr>
        <w:ind w:left="1065" w:hanging="705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2C4E55"/>
    <w:multiLevelType w:val="hybridMultilevel"/>
    <w:tmpl w:val="AD460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C450AB"/>
    <w:multiLevelType w:val="multilevel"/>
    <w:tmpl w:val="D4C6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B31AF5"/>
    <w:multiLevelType w:val="hybridMultilevel"/>
    <w:tmpl w:val="F37462AC"/>
    <w:lvl w:ilvl="0" w:tplc="FCC6D53C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472F0D"/>
    <w:multiLevelType w:val="hybridMultilevel"/>
    <w:tmpl w:val="DA78C3A0"/>
    <w:lvl w:ilvl="0" w:tplc="75BAFF70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AE0313"/>
    <w:multiLevelType w:val="hybridMultilevel"/>
    <w:tmpl w:val="1B284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DB53C1"/>
    <w:multiLevelType w:val="hybridMultilevel"/>
    <w:tmpl w:val="AFFE3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20069F"/>
    <w:multiLevelType w:val="hybridMultilevel"/>
    <w:tmpl w:val="590A7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6738A0"/>
    <w:multiLevelType w:val="hybridMultilevel"/>
    <w:tmpl w:val="313C3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EB60F5"/>
    <w:multiLevelType w:val="hybridMultilevel"/>
    <w:tmpl w:val="C5A02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010AE2"/>
    <w:multiLevelType w:val="hybridMultilevel"/>
    <w:tmpl w:val="7A024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F05AAE"/>
    <w:multiLevelType w:val="hybridMultilevel"/>
    <w:tmpl w:val="1D828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6E1A88"/>
    <w:multiLevelType w:val="hybridMultilevel"/>
    <w:tmpl w:val="FC144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6"/>
  </w:num>
  <w:num w:numId="4">
    <w:abstractNumId w:val="13"/>
  </w:num>
  <w:num w:numId="5">
    <w:abstractNumId w:val="14"/>
  </w:num>
  <w:num w:numId="6">
    <w:abstractNumId w:val="5"/>
  </w:num>
  <w:num w:numId="7">
    <w:abstractNumId w:val="15"/>
  </w:num>
  <w:num w:numId="8">
    <w:abstractNumId w:val="19"/>
  </w:num>
  <w:num w:numId="9">
    <w:abstractNumId w:val="0"/>
  </w:num>
  <w:num w:numId="10">
    <w:abstractNumId w:val="23"/>
  </w:num>
  <w:num w:numId="11">
    <w:abstractNumId w:val="11"/>
  </w:num>
  <w:num w:numId="12">
    <w:abstractNumId w:val="22"/>
  </w:num>
  <w:num w:numId="13">
    <w:abstractNumId w:val="21"/>
  </w:num>
  <w:num w:numId="14">
    <w:abstractNumId w:val="2"/>
  </w:num>
  <w:num w:numId="15">
    <w:abstractNumId w:val="9"/>
  </w:num>
  <w:num w:numId="16">
    <w:abstractNumId w:val="12"/>
  </w:num>
  <w:num w:numId="17">
    <w:abstractNumId w:val="20"/>
  </w:num>
  <w:num w:numId="18">
    <w:abstractNumId w:val="17"/>
  </w:num>
  <w:num w:numId="19">
    <w:abstractNumId w:val="31"/>
  </w:num>
  <w:num w:numId="20">
    <w:abstractNumId w:val="26"/>
  </w:num>
  <w:num w:numId="21">
    <w:abstractNumId w:val="29"/>
  </w:num>
  <w:num w:numId="22">
    <w:abstractNumId w:val="4"/>
  </w:num>
  <w:num w:numId="23">
    <w:abstractNumId w:val="16"/>
  </w:num>
  <w:num w:numId="24">
    <w:abstractNumId w:val="10"/>
  </w:num>
  <w:num w:numId="25">
    <w:abstractNumId w:val="25"/>
  </w:num>
  <w:num w:numId="26">
    <w:abstractNumId w:val="7"/>
  </w:num>
  <w:num w:numId="27">
    <w:abstractNumId w:val="32"/>
  </w:num>
  <w:num w:numId="28">
    <w:abstractNumId w:val="3"/>
  </w:num>
  <w:num w:numId="29">
    <w:abstractNumId w:val="27"/>
  </w:num>
  <w:num w:numId="30">
    <w:abstractNumId w:val="8"/>
  </w:num>
  <w:num w:numId="31">
    <w:abstractNumId w:val="30"/>
  </w:num>
  <w:num w:numId="32">
    <w:abstractNumId w:val="1"/>
  </w:num>
  <w:num w:numId="33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528"/>
    <w:rsid w:val="0000158D"/>
    <w:rsid w:val="00002287"/>
    <w:rsid w:val="000029E8"/>
    <w:rsid w:val="00004DF0"/>
    <w:rsid w:val="000056D1"/>
    <w:rsid w:val="00007067"/>
    <w:rsid w:val="00013D54"/>
    <w:rsid w:val="00022522"/>
    <w:rsid w:val="00022C90"/>
    <w:rsid w:val="00022F84"/>
    <w:rsid w:val="000237C8"/>
    <w:rsid w:val="0002745E"/>
    <w:rsid w:val="00035395"/>
    <w:rsid w:val="00036E13"/>
    <w:rsid w:val="00045523"/>
    <w:rsid w:val="0005071F"/>
    <w:rsid w:val="000517C7"/>
    <w:rsid w:val="00051C79"/>
    <w:rsid w:val="00052910"/>
    <w:rsid w:val="00054E04"/>
    <w:rsid w:val="000550CE"/>
    <w:rsid w:val="00060B83"/>
    <w:rsid w:val="0006123D"/>
    <w:rsid w:val="000621BD"/>
    <w:rsid w:val="00064EA0"/>
    <w:rsid w:val="00065016"/>
    <w:rsid w:val="00066C6D"/>
    <w:rsid w:val="00066EF2"/>
    <w:rsid w:val="00067E2A"/>
    <w:rsid w:val="00070CE1"/>
    <w:rsid w:val="000710AE"/>
    <w:rsid w:val="00073670"/>
    <w:rsid w:val="00073E14"/>
    <w:rsid w:val="00081536"/>
    <w:rsid w:val="000819DE"/>
    <w:rsid w:val="0008205E"/>
    <w:rsid w:val="00084674"/>
    <w:rsid w:val="00086C2E"/>
    <w:rsid w:val="00087C79"/>
    <w:rsid w:val="00092114"/>
    <w:rsid w:val="00096554"/>
    <w:rsid w:val="00097450"/>
    <w:rsid w:val="000974A2"/>
    <w:rsid w:val="000A04C7"/>
    <w:rsid w:val="000A0B38"/>
    <w:rsid w:val="000A0BCD"/>
    <w:rsid w:val="000A51F3"/>
    <w:rsid w:val="000A5940"/>
    <w:rsid w:val="000A64C4"/>
    <w:rsid w:val="000B43E8"/>
    <w:rsid w:val="000B5AE9"/>
    <w:rsid w:val="000B6A79"/>
    <w:rsid w:val="000B7624"/>
    <w:rsid w:val="000B7D1D"/>
    <w:rsid w:val="000C19B6"/>
    <w:rsid w:val="000C432B"/>
    <w:rsid w:val="000C4337"/>
    <w:rsid w:val="000C4C4B"/>
    <w:rsid w:val="000C66E7"/>
    <w:rsid w:val="000D0AA5"/>
    <w:rsid w:val="000D1C17"/>
    <w:rsid w:val="000D258E"/>
    <w:rsid w:val="000D392E"/>
    <w:rsid w:val="000D4161"/>
    <w:rsid w:val="000D4D26"/>
    <w:rsid w:val="000D7030"/>
    <w:rsid w:val="000E0030"/>
    <w:rsid w:val="000E246A"/>
    <w:rsid w:val="000F02A7"/>
    <w:rsid w:val="000F02D2"/>
    <w:rsid w:val="000F08A3"/>
    <w:rsid w:val="000F0B4E"/>
    <w:rsid w:val="000F0EED"/>
    <w:rsid w:val="000F1012"/>
    <w:rsid w:val="000F39F6"/>
    <w:rsid w:val="000F44EF"/>
    <w:rsid w:val="000F4B79"/>
    <w:rsid w:val="000F62B1"/>
    <w:rsid w:val="000F7C77"/>
    <w:rsid w:val="00102B02"/>
    <w:rsid w:val="00102D54"/>
    <w:rsid w:val="0010605B"/>
    <w:rsid w:val="001077DF"/>
    <w:rsid w:val="00107FD4"/>
    <w:rsid w:val="00110952"/>
    <w:rsid w:val="001131A9"/>
    <w:rsid w:val="001220DE"/>
    <w:rsid w:val="00123CD2"/>
    <w:rsid w:val="0012583F"/>
    <w:rsid w:val="00126251"/>
    <w:rsid w:val="00131CBA"/>
    <w:rsid w:val="00132AFE"/>
    <w:rsid w:val="00134202"/>
    <w:rsid w:val="00135657"/>
    <w:rsid w:val="00135B59"/>
    <w:rsid w:val="00141E85"/>
    <w:rsid w:val="001452B7"/>
    <w:rsid w:val="00147141"/>
    <w:rsid w:val="001511B8"/>
    <w:rsid w:val="0015655D"/>
    <w:rsid w:val="001579BA"/>
    <w:rsid w:val="00161B9D"/>
    <w:rsid w:val="001630C2"/>
    <w:rsid w:val="0017110B"/>
    <w:rsid w:val="00171499"/>
    <w:rsid w:val="001731F8"/>
    <w:rsid w:val="001736B1"/>
    <w:rsid w:val="00173F99"/>
    <w:rsid w:val="001765D7"/>
    <w:rsid w:val="001802CB"/>
    <w:rsid w:val="00182360"/>
    <w:rsid w:val="001837C2"/>
    <w:rsid w:val="00184140"/>
    <w:rsid w:val="001848E0"/>
    <w:rsid w:val="00191B27"/>
    <w:rsid w:val="00192F2E"/>
    <w:rsid w:val="001952EE"/>
    <w:rsid w:val="0019565A"/>
    <w:rsid w:val="0019645F"/>
    <w:rsid w:val="00196D50"/>
    <w:rsid w:val="0019740D"/>
    <w:rsid w:val="001A01AB"/>
    <w:rsid w:val="001A06B8"/>
    <w:rsid w:val="001A4782"/>
    <w:rsid w:val="001A5A45"/>
    <w:rsid w:val="001A5C29"/>
    <w:rsid w:val="001A78E0"/>
    <w:rsid w:val="001B0C2F"/>
    <w:rsid w:val="001B5724"/>
    <w:rsid w:val="001C0BAC"/>
    <w:rsid w:val="001C0FF5"/>
    <w:rsid w:val="001C1787"/>
    <w:rsid w:val="001C3C8E"/>
    <w:rsid w:val="001C4C8D"/>
    <w:rsid w:val="001C51BA"/>
    <w:rsid w:val="001D1C3D"/>
    <w:rsid w:val="001D2CFF"/>
    <w:rsid w:val="001D30C6"/>
    <w:rsid w:val="001D42D8"/>
    <w:rsid w:val="001E1E94"/>
    <w:rsid w:val="001E237B"/>
    <w:rsid w:val="001E33D8"/>
    <w:rsid w:val="001E47A5"/>
    <w:rsid w:val="001E5888"/>
    <w:rsid w:val="001E5A4C"/>
    <w:rsid w:val="001F2FAF"/>
    <w:rsid w:val="001F4836"/>
    <w:rsid w:val="001F51C0"/>
    <w:rsid w:val="00200930"/>
    <w:rsid w:val="00200C47"/>
    <w:rsid w:val="00202475"/>
    <w:rsid w:val="00202F50"/>
    <w:rsid w:val="00204FB1"/>
    <w:rsid w:val="00214378"/>
    <w:rsid w:val="00214D87"/>
    <w:rsid w:val="00217ACB"/>
    <w:rsid w:val="00217E39"/>
    <w:rsid w:val="002211BD"/>
    <w:rsid w:val="00221B20"/>
    <w:rsid w:val="002230BB"/>
    <w:rsid w:val="002237D3"/>
    <w:rsid w:val="00224553"/>
    <w:rsid w:val="00224C13"/>
    <w:rsid w:val="0022643C"/>
    <w:rsid w:val="00226D52"/>
    <w:rsid w:val="00234341"/>
    <w:rsid w:val="0023486D"/>
    <w:rsid w:val="00245B2E"/>
    <w:rsid w:val="00247EBD"/>
    <w:rsid w:val="002528FD"/>
    <w:rsid w:val="00252C36"/>
    <w:rsid w:val="00253541"/>
    <w:rsid w:val="00254506"/>
    <w:rsid w:val="00255ED4"/>
    <w:rsid w:val="00257F89"/>
    <w:rsid w:val="002657E2"/>
    <w:rsid w:val="00267541"/>
    <w:rsid w:val="0027314C"/>
    <w:rsid w:val="002778B4"/>
    <w:rsid w:val="00277FE9"/>
    <w:rsid w:val="00280190"/>
    <w:rsid w:val="00280484"/>
    <w:rsid w:val="00280AAC"/>
    <w:rsid w:val="00282258"/>
    <w:rsid w:val="00284593"/>
    <w:rsid w:val="0028479D"/>
    <w:rsid w:val="00286FEF"/>
    <w:rsid w:val="00287C6E"/>
    <w:rsid w:val="00287F1F"/>
    <w:rsid w:val="002931A0"/>
    <w:rsid w:val="00294A5A"/>
    <w:rsid w:val="00295207"/>
    <w:rsid w:val="002A0F25"/>
    <w:rsid w:val="002A1683"/>
    <w:rsid w:val="002A38C0"/>
    <w:rsid w:val="002A3EFD"/>
    <w:rsid w:val="002A4983"/>
    <w:rsid w:val="002A5B25"/>
    <w:rsid w:val="002A6EFD"/>
    <w:rsid w:val="002B01C8"/>
    <w:rsid w:val="002B37B4"/>
    <w:rsid w:val="002B4A74"/>
    <w:rsid w:val="002C0BEC"/>
    <w:rsid w:val="002C1A69"/>
    <w:rsid w:val="002C1C23"/>
    <w:rsid w:val="002C1D6E"/>
    <w:rsid w:val="002C527C"/>
    <w:rsid w:val="002C6EC9"/>
    <w:rsid w:val="002C7A63"/>
    <w:rsid w:val="002D0A96"/>
    <w:rsid w:val="002D660D"/>
    <w:rsid w:val="002D70FD"/>
    <w:rsid w:val="002D71EB"/>
    <w:rsid w:val="002E15CB"/>
    <w:rsid w:val="002E4A19"/>
    <w:rsid w:val="002E61C3"/>
    <w:rsid w:val="002E674E"/>
    <w:rsid w:val="002F1757"/>
    <w:rsid w:val="002F287F"/>
    <w:rsid w:val="002F42DA"/>
    <w:rsid w:val="002F48CB"/>
    <w:rsid w:val="002F4A47"/>
    <w:rsid w:val="002F5995"/>
    <w:rsid w:val="002F7CBF"/>
    <w:rsid w:val="00300C2E"/>
    <w:rsid w:val="003011C8"/>
    <w:rsid w:val="003037FA"/>
    <w:rsid w:val="00305732"/>
    <w:rsid w:val="00310A7D"/>
    <w:rsid w:val="00310B22"/>
    <w:rsid w:val="00313E0E"/>
    <w:rsid w:val="003152D3"/>
    <w:rsid w:val="003206F2"/>
    <w:rsid w:val="00320912"/>
    <w:rsid w:val="00323649"/>
    <w:rsid w:val="003250EF"/>
    <w:rsid w:val="003255AC"/>
    <w:rsid w:val="00327389"/>
    <w:rsid w:val="00327A0C"/>
    <w:rsid w:val="003306B8"/>
    <w:rsid w:val="00334F86"/>
    <w:rsid w:val="00335C8E"/>
    <w:rsid w:val="00337BE4"/>
    <w:rsid w:val="00340953"/>
    <w:rsid w:val="00342B45"/>
    <w:rsid w:val="00346890"/>
    <w:rsid w:val="00346DF5"/>
    <w:rsid w:val="003477B6"/>
    <w:rsid w:val="00350843"/>
    <w:rsid w:val="00351501"/>
    <w:rsid w:val="003518FE"/>
    <w:rsid w:val="00352944"/>
    <w:rsid w:val="00352E7B"/>
    <w:rsid w:val="00353060"/>
    <w:rsid w:val="00354279"/>
    <w:rsid w:val="003547C2"/>
    <w:rsid w:val="0035553C"/>
    <w:rsid w:val="003611AB"/>
    <w:rsid w:val="003613AF"/>
    <w:rsid w:val="00363E6A"/>
    <w:rsid w:val="00370204"/>
    <w:rsid w:val="0037293A"/>
    <w:rsid w:val="0037295A"/>
    <w:rsid w:val="00372F9B"/>
    <w:rsid w:val="00373E69"/>
    <w:rsid w:val="00374224"/>
    <w:rsid w:val="003758C3"/>
    <w:rsid w:val="00377262"/>
    <w:rsid w:val="00377688"/>
    <w:rsid w:val="00377B56"/>
    <w:rsid w:val="00380AAE"/>
    <w:rsid w:val="00383198"/>
    <w:rsid w:val="00383468"/>
    <w:rsid w:val="00384C01"/>
    <w:rsid w:val="00384CA8"/>
    <w:rsid w:val="0038727D"/>
    <w:rsid w:val="003874CE"/>
    <w:rsid w:val="00390B18"/>
    <w:rsid w:val="00391F50"/>
    <w:rsid w:val="00393D9C"/>
    <w:rsid w:val="00395A81"/>
    <w:rsid w:val="00396075"/>
    <w:rsid w:val="00396C92"/>
    <w:rsid w:val="00397C7E"/>
    <w:rsid w:val="003A4BC5"/>
    <w:rsid w:val="003A547C"/>
    <w:rsid w:val="003B00B8"/>
    <w:rsid w:val="003B2288"/>
    <w:rsid w:val="003B4DFF"/>
    <w:rsid w:val="003B54BF"/>
    <w:rsid w:val="003B581E"/>
    <w:rsid w:val="003B5844"/>
    <w:rsid w:val="003B6977"/>
    <w:rsid w:val="003B6D25"/>
    <w:rsid w:val="003C0CED"/>
    <w:rsid w:val="003C17DE"/>
    <w:rsid w:val="003C397E"/>
    <w:rsid w:val="003C4D7D"/>
    <w:rsid w:val="003C54F0"/>
    <w:rsid w:val="003D04B8"/>
    <w:rsid w:val="003D1CBF"/>
    <w:rsid w:val="003D468A"/>
    <w:rsid w:val="003E121C"/>
    <w:rsid w:val="003E2323"/>
    <w:rsid w:val="003E3F88"/>
    <w:rsid w:val="003E5936"/>
    <w:rsid w:val="003E7DDD"/>
    <w:rsid w:val="003F154A"/>
    <w:rsid w:val="003F1FAD"/>
    <w:rsid w:val="003F2524"/>
    <w:rsid w:val="003F2714"/>
    <w:rsid w:val="003F4A09"/>
    <w:rsid w:val="003F7A15"/>
    <w:rsid w:val="003F7A37"/>
    <w:rsid w:val="003F7E24"/>
    <w:rsid w:val="00400C74"/>
    <w:rsid w:val="00401982"/>
    <w:rsid w:val="004026BF"/>
    <w:rsid w:val="0040579E"/>
    <w:rsid w:val="004076B4"/>
    <w:rsid w:val="004076CA"/>
    <w:rsid w:val="00411CB1"/>
    <w:rsid w:val="00412156"/>
    <w:rsid w:val="00414F51"/>
    <w:rsid w:val="00415A90"/>
    <w:rsid w:val="004176C2"/>
    <w:rsid w:val="00420FF2"/>
    <w:rsid w:val="00425572"/>
    <w:rsid w:val="00427ADC"/>
    <w:rsid w:val="00427FBD"/>
    <w:rsid w:val="00431C80"/>
    <w:rsid w:val="00432CD5"/>
    <w:rsid w:val="0043334D"/>
    <w:rsid w:val="0043435D"/>
    <w:rsid w:val="00435512"/>
    <w:rsid w:val="0044050E"/>
    <w:rsid w:val="004410AE"/>
    <w:rsid w:val="0044361C"/>
    <w:rsid w:val="004448D1"/>
    <w:rsid w:val="004462A9"/>
    <w:rsid w:val="00446B61"/>
    <w:rsid w:val="004471CC"/>
    <w:rsid w:val="0045282B"/>
    <w:rsid w:val="0045393A"/>
    <w:rsid w:val="00453DC3"/>
    <w:rsid w:val="004566B6"/>
    <w:rsid w:val="00462A32"/>
    <w:rsid w:val="0046502E"/>
    <w:rsid w:val="00466AE6"/>
    <w:rsid w:val="00470F7D"/>
    <w:rsid w:val="00471434"/>
    <w:rsid w:val="00474D30"/>
    <w:rsid w:val="00475489"/>
    <w:rsid w:val="004805A3"/>
    <w:rsid w:val="00482550"/>
    <w:rsid w:val="004825C3"/>
    <w:rsid w:val="00482610"/>
    <w:rsid w:val="004834CC"/>
    <w:rsid w:val="00485E3C"/>
    <w:rsid w:val="00486790"/>
    <w:rsid w:val="004867C2"/>
    <w:rsid w:val="00486D67"/>
    <w:rsid w:val="00486F77"/>
    <w:rsid w:val="00487ADC"/>
    <w:rsid w:val="00487F33"/>
    <w:rsid w:val="00492771"/>
    <w:rsid w:val="00493010"/>
    <w:rsid w:val="00493185"/>
    <w:rsid w:val="00493CBC"/>
    <w:rsid w:val="00496C4F"/>
    <w:rsid w:val="004A19B1"/>
    <w:rsid w:val="004A1AB1"/>
    <w:rsid w:val="004A2880"/>
    <w:rsid w:val="004A4E2E"/>
    <w:rsid w:val="004A6533"/>
    <w:rsid w:val="004B0C02"/>
    <w:rsid w:val="004B1391"/>
    <w:rsid w:val="004B17A1"/>
    <w:rsid w:val="004B1E84"/>
    <w:rsid w:val="004B5957"/>
    <w:rsid w:val="004B6799"/>
    <w:rsid w:val="004C0316"/>
    <w:rsid w:val="004C3728"/>
    <w:rsid w:val="004C3A0D"/>
    <w:rsid w:val="004C6F46"/>
    <w:rsid w:val="004D0FA3"/>
    <w:rsid w:val="004D18DF"/>
    <w:rsid w:val="004D1C20"/>
    <w:rsid w:val="004D3A4E"/>
    <w:rsid w:val="004D4D55"/>
    <w:rsid w:val="004D5EAB"/>
    <w:rsid w:val="004D6EF6"/>
    <w:rsid w:val="004E057F"/>
    <w:rsid w:val="004E0FC5"/>
    <w:rsid w:val="004E19C9"/>
    <w:rsid w:val="004E279B"/>
    <w:rsid w:val="004E2F88"/>
    <w:rsid w:val="004E3D44"/>
    <w:rsid w:val="004E4310"/>
    <w:rsid w:val="004E43CB"/>
    <w:rsid w:val="004E45FC"/>
    <w:rsid w:val="004E4972"/>
    <w:rsid w:val="004E61B0"/>
    <w:rsid w:val="004E737D"/>
    <w:rsid w:val="004E7EC9"/>
    <w:rsid w:val="004F005B"/>
    <w:rsid w:val="004F0856"/>
    <w:rsid w:val="004F26B5"/>
    <w:rsid w:val="004F39B7"/>
    <w:rsid w:val="004F3CAC"/>
    <w:rsid w:val="004F46D3"/>
    <w:rsid w:val="004F53CB"/>
    <w:rsid w:val="004F7CA7"/>
    <w:rsid w:val="00500C0A"/>
    <w:rsid w:val="00501530"/>
    <w:rsid w:val="00501947"/>
    <w:rsid w:val="0050453E"/>
    <w:rsid w:val="00504FC2"/>
    <w:rsid w:val="005101D3"/>
    <w:rsid w:val="00512739"/>
    <w:rsid w:val="00514896"/>
    <w:rsid w:val="00516E27"/>
    <w:rsid w:val="0051759D"/>
    <w:rsid w:val="005178B1"/>
    <w:rsid w:val="00517930"/>
    <w:rsid w:val="00520842"/>
    <w:rsid w:val="00523BFA"/>
    <w:rsid w:val="00524037"/>
    <w:rsid w:val="00524510"/>
    <w:rsid w:val="005245B0"/>
    <w:rsid w:val="00524A88"/>
    <w:rsid w:val="00525A5E"/>
    <w:rsid w:val="00531AC6"/>
    <w:rsid w:val="00531C31"/>
    <w:rsid w:val="00534A3D"/>
    <w:rsid w:val="005408D8"/>
    <w:rsid w:val="005430A0"/>
    <w:rsid w:val="005435E1"/>
    <w:rsid w:val="005439DD"/>
    <w:rsid w:val="005441A2"/>
    <w:rsid w:val="005442C1"/>
    <w:rsid w:val="005454E0"/>
    <w:rsid w:val="00550E7A"/>
    <w:rsid w:val="005515E2"/>
    <w:rsid w:val="00551E2F"/>
    <w:rsid w:val="00552951"/>
    <w:rsid w:val="00555D9E"/>
    <w:rsid w:val="005567B4"/>
    <w:rsid w:val="00557DA0"/>
    <w:rsid w:val="0056040B"/>
    <w:rsid w:val="00562253"/>
    <w:rsid w:val="005626AF"/>
    <w:rsid w:val="005629EB"/>
    <w:rsid w:val="005632CC"/>
    <w:rsid w:val="00563508"/>
    <w:rsid w:val="00566234"/>
    <w:rsid w:val="005708E1"/>
    <w:rsid w:val="005715F8"/>
    <w:rsid w:val="00571D8C"/>
    <w:rsid w:val="0057320C"/>
    <w:rsid w:val="005732F5"/>
    <w:rsid w:val="00575038"/>
    <w:rsid w:val="00576ECC"/>
    <w:rsid w:val="005804A4"/>
    <w:rsid w:val="00584025"/>
    <w:rsid w:val="005842C1"/>
    <w:rsid w:val="00586AF5"/>
    <w:rsid w:val="00590F5D"/>
    <w:rsid w:val="00591CB5"/>
    <w:rsid w:val="00592E6B"/>
    <w:rsid w:val="00593ED6"/>
    <w:rsid w:val="005965F7"/>
    <w:rsid w:val="00596899"/>
    <w:rsid w:val="00596E59"/>
    <w:rsid w:val="00597220"/>
    <w:rsid w:val="005A02AC"/>
    <w:rsid w:val="005A25BC"/>
    <w:rsid w:val="005A3F12"/>
    <w:rsid w:val="005A7C1B"/>
    <w:rsid w:val="005B14C2"/>
    <w:rsid w:val="005B3C3E"/>
    <w:rsid w:val="005B5394"/>
    <w:rsid w:val="005B59C1"/>
    <w:rsid w:val="005B5DB6"/>
    <w:rsid w:val="005B5E63"/>
    <w:rsid w:val="005B63B2"/>
    <w:rsid w:val="005B699D"/>
    <w:rsid w:val="005B7031"/>
    <w:rsid w:val="005B7450"/>
    <w:rsid w:val="005B7C28"/>
    <w:rsid w:val="005C0353"/>
    <w:rsid w:val="005C0679"/>
    <w:rsid w:val="005C1A96"/>
    <w:rsid w:val="005C1F0F"/>
    <w:rsid w:val="005C49C7"/>
    <w:rsid w:val="005C4EFF"/>
    <w:rsid w:val="005C5E29"/>
    <w:rsid w:val="005D02CC"/>
    <w:rsid w:val="005D1130"/>
    <w:rsid w:val="005D2542"/>
    <w:rsid w:val="005D26AA"/>
    <w:rsid w:val="005E02E4"/>
    <w:rsid w:val="005E475A"/>
    <w:rsid w:val="005E5590"/>
    <w:rsid w:val="005E706D"/>
    <w:rsid w:val="005F0491"/>
    <w:rsid w:val="005F1C84"/>
    <w:rsid w:val="005F1F4A"/>
    <w:rsid w:val="005F3F44"/>
    <w:rsid w:val="005F4F1E"/>
    <w:rsid w:val="005F5C0E"/>
    <w:rsid w:val="005F6F44"/>
    <w:rsid w:val="005F7E81"/>
    <w:rsid w:val="00600888"/>
    <w:rsid w:val="00600922"/>
    <w:rsid w:val="006059BC"/>
    <w:rsid w:val="0060743B"/>
    <w:rsid w:val="0061061B"/>
    <w:rsid w:val="006146BF"/>
    <w:rsid w:val="00615FA8"/>
    <w:rsid w:val="00617F53"/>
    <w:rsid w:val="00617FC7"/>
    <w:rsid w:val="00620CF8"/>
    <w:rsid w:val="00625C08"/>
    <w:rsid w:val="00626542"/>
    <w:rsid w:val="00627AC2"/>
    <w:rsid w:val="00630762"/>
    <w:rsid w:val="00632F38"/>
    <w:rsid w:val="0063396D"/>
    <w:rsid w:val="00634707"/>
    <w:rsid w:val="00635C7E"/>
    <w:rsid w:val="0064120B"/>
    <w:rsid w:val="006433DA"/>
    <w:rsid w:val="0064395A"/>
    <w:rsid w:val="00646B4B"/>
    <w:rsid w:val="00647D39"/>
    <w:rsid w:val="0065034E"/>
    <w:rsid w:val="00650B10"/>
    <w:rsid w:val="00652409"/>
    <w:rsid w:val="00652BBD"/>
    <w:rsid w:val="006531C0"/>
    <w:rsid w:val="006535FE"/>
    <w:rsid w:val="00655D57"/>
    <w:rsid w:val="006602B3"/>
    <w:rsid w:val="00663D00"/>
    <w:rsid w:val="00673AFC"/>
    <w:rsid w:val="00674281"/>
    <w:rsid w:val="006749FC"/>
    <w:rsid w:val="0067617B"/>
    <w:rsid w:val="006766D1"/>
    <w:rsid w:val="006832C5"/>
    <w:rsid w:val="0068355B"/>
    <w:rsid w:val="00684743"/>
    <w:rsid w:val="00686BD7"/>
    <w:rsid w:val="00690733"/>
    <w:rsid w:val="00690A26"/>
    <w:rsid w:val="00690AF0"/>
    <w:rsid w:val="006919EE"/>
    <w:rsid w:val="006937EF"/>
    <w:rsid w:val="0069429E"/>
    <w:rsid w:val="006952B5"/>
    <w:rsid w:val="00696656"/>
    <w:rsid w:val="00696D6F"/>
    <w:rsid w:val="006A05BD"/>
    <w:rsid w:val="006A142C"/>
    <w:rsid w:val="006A4E95"/>
    <w:rsid w:val="006A53D1"/>
    <w:rsid w:val="006A79A3"/>
    <w:rsid w:val="006B20D2"/>
    <w:rsid w:val="006B3775"/>
    <w:rsid w:val="006B3CB2"/>
    <w:rsid w:val="006B472B"/>
    <w:rsid w:val="006B5A52"/>
    <w:rsid w:val="006B6152"/>
    <w:rsid w:val="006B74A6"/>
    <w:rsid w:val="006B7C29"/>
    <w:rsid w:val="006C0292"/>
    <w:rsid w:val="006C09CE"/>
    <w:rsid w:val="006C1630"/>
    <w:rsid w:val="006C1DCF"/>
    <w:rsid w:val="006C2CEE"/>
    <w:rsid w:val="006C2E76"/>
    <w:rsid w:val="006C3935"/>
    <w:rsid w:val="006C4AF6"/>
    <w:rsid w:val="006C7750"/>
    <w:rsid w:val="006D1573"/>
    <w:rsid w:val="006D1661"/>
    <w:rsid w:val="006D2DDD"/>
    <w:rsid w:val="006D7FBF"/>
    <w:rsid w:val="006E0261"/>
    <w:rsid w:val="006E053D"/>
    <w:rsid w:val="006E15C8"/>
    <w:rsid w:val="006E1B94"/>
    <w:rsid w:val="006E29B3"/>
    <w:rsid w:val="006E2FFF"/>
    <w:rsid w:val="006E4CFA"/>
    <w:rsid w:val="006E636E"/>
    <w:rsid w:val="006E6AEA"/>
    <w:rsid w:val="006E77BD"/>
    <w:rsid w:val="006F00A1"/>
    <w:rsid w:val="006F176B"/>
    <w:rsid w:val="006F19B5"/>
    <w:rsid w:val="006F63D6"/>
    <w:rsid w:val="006F791F"/>
    <w:rsid w:val="00701078"/>
    <w:rsid w:val="007014F2"/>
    <w:rsid w:val="00702C83"/>
    <w:rsid w:val="00703B49"/>
    <w:rsid w:val="00706A62"/>
    <w:rsid w:val="00706C1D"/>
    <w:rsid w:val="00707F1F"/>
    <w:rsid w:val="00710046"/>
    <w:rsid w:val="00710B90"/>
    <w:rsid w:val="00711AC5"/>
    <w:rsid w:val="00712351"/>
    <w:rsid w:val="00712604"/>
    <w:rsid w:val="00712DDD"/>
    <w:rsid w:val="007133A7"/>
    <w:rsid w:val="00714214"/>
    <w:rsid w:val="00720450"/>
    <w:rsid w:val="00720CF9"/>
    <w:rsid w:val="00721478"/>
    <w:rsid w:val="007247A0"/>
    <w:rsid w:val="00725388"/>
    <w:rsid w:val="00725668"/>
    <w:rsid w:val="0072629C"/>
    <w:rsid w:val="007323FB"/>
    <w:rsid w:val="0073301F"/>
    <w:rsid w:val="00733308"/>
    <w:rsid w:val="007355BF"/>
    <w:rsid w:val="00737C33"/>
    <w:rsid w:val="00742511"/>
    <w:rsid w:val="00742AF2"/>
    <w:rsid w:val="00743347"/>
    <w:rsid w:val="0074397B"/>
    <w:rsid w:val="00744FBD"/>
    <w:rsid w:val="00745AF9"/>
    <w:rsid w:val="00745B78"/>
    <w:rsid w:val="00746049"/>
    <w:rsid w:val="00746AF6"/>
    <w:rsid w:val="00746CF2"/>
    <w:rsid w:val="00750C9A"/>
    <w:rsid w:val="00750CC8"/>
    <w:rsid w:val="00751231"/>
    <w:rsid w:val="00751A84"/>
    <w:rsid w:val="007522F3"/>
    <w:rsid w:val="00753AAD"/>
    <w:rsid w:val="00755B2E"/>
    <w:rsid w:val="007652D7"/>
    <w:rsid w:val="00766312"/>
    <w:rsid w:val="00770041"/>
    <w:rsid w:val="0077033B"/>
    <w:rsid w:val="0077103F"/>
    <w:rsid w:val="0077211D"/>
    <w:rsid w:val="007726F2"/>
    <w:rsid w:val="00772F13"/>
    <w:rsid w:val="007750B5"/>
    <w:rsid w:val="007759C6"/>
    <w:rsid w:val="0078292A"/>
    <w:rsid w:val="00785D97"/>
    <w:rsid w:val="00786276"/>
    <w:rsid w:val="00786859"/>
    <w:rsid w:val="00791A60"/>
    <w:rsid w:val="00795466"/>
    <w:rsid w:val="0079733C"/>
    <w:rsid w:val="007A3FFB"/>
    <w:rsid w:val="007A69C3"/>
    <w:rsid w:val="007A6C5B"/>
    <w:rsid w:val="007B0DD0"/>
    <w:rsid w:val="007B772A"/>
    <w:rsid w:val="007C01C1"/>
    <w:rsid w:val="007C328F"/>
    <w:rsid w:val="007C3873"/>
    <w:rsid w:val="007C38D4"/>
    <w:rsid w:val="007C3E89"/>
    <w:rsid w:val="007C4650"/>
    <w:rsid w:val="007C648D"/>
    <w:rsid w:val="007C7081"/>
    <w:rsid w:val="007D078B"/>
    <w:rsid w:val="007D0F9F"/>
    <w:rsid w:val="007D1F94"/>
    <w:rsid w:val="007D6571"/>
    <w:rsid w:val="007E47BA"/>
    <w:rsid w:val="007E5A45"/>
    <w:rsid w:val="007F1819"/>
    <w:rsid w:val="007F1AB5"/>
    <w:rsid w:val="007F1D12"/>
    <w:rsid w:val="007F6684"/>
    <w:rsid w:val="008018B0"/>
    <w:rsid w:val="00801C82"/>
    <w:rsid w:val="00801FBF"/>
    <w:rsid w:val="008029DF"/>
    <w:rsid w:val="00803DCC"/>
    <w:rsid w:val="008044C2"/>
    <w:rsid w:val="008055A0"/>
    <w:rsid w:val="00805D4F"/>
    <w:rsid w:val="0080674C"/>
    <w:rsid w:val="00810937"/>
    <w:rsid w:val="0081232A"/>
    <w:rsid w:val="008125A0"/>
    <w:rsid w:val="00812EB5"/>
    <w:rsid w:val="00812F1C"/>
    <w:rsid w:val="008132A3"/>
    <w:rsid w:val="00816CF5"/>
    <w:rsid w:val="008201C1"/>
    <w:rsid w:val="00821A3A"/>
    <w:rsid w:val="00826627"/>
    <w:rsid w:val="008301B1"/>
    <w:rsid w:val="00830B92"/>
    <w:rsid w:val="00835462"/>
    <w:rsid w:val="0083733F"/>
    <w:rsid w:val="0083760F"/>
    <w:rsid w:val="0084016D"/>
    <w:rsid w:val="00841829"/>
    <w:rsid w:val="0084186E"/>
    <w:rsid w:val="00841E5F"/>
    <w:rsid w:val="0084383D"/>
    <w:rsid w:val="008453F7"/>
    <w:rsid w:val="0084614B"/>
    <w:rsid w:val="00846DD8"/>
    <w:rsid w:val="00853B60"/>
    <w:rsid w:val="00854A51"/>
    <w:rsid w:val="00855289"/>
    <w:rsid w:val="00855FCA"/>
    <w:rsid w:val="00856557"/>
    <w:rsid w:val="00857B0D"/>
    <w:rsid w:val="00862C83"/>
    <w:rsid w:val="0086404D"/>
    <w:rsid w:val="00866A50"/>
    <w:rsid w:val="008676F3"/>
    <w:rsid w:val="008678C7"/>
    <w:rsid w:val="00867CB7"/>
    <w:rsid w:val="00871996"/>
    <w:rsid w:val="008725B3"/>
    <w:rsid w:val="008733B2"/>
    <w:rsid w:val="008735D7"/>
    <w:rsid w:val="00873AA2"/>
    <w:rsid w:val="0087707F"/>
    <w:rsid w:val="00877390"/>
    <w:rsid w:val="008810B0"/>
    <w:rsid w:val="00881297"/>
    <w:rsid w:val="00881F9B"/>
    <w:rsid w:val="00883A63"/>
    <w:rsid w:val="00884084"/>
    <w:rsid w:val="008908E3"/>
    <w:rsid w:val="00892CAE"/>
    <w:rsid w:val="00893D9D"/>
    <w:rsid w:val="00894568"/>
    <w:rsid w:val="00894E90"/>
    <w:rsid w:val="008A0B77"/>
    <w:rsid w:val="008A191C"/>
    <w:rsid w:val="008A303B"/>
    <w:rsid w:val="008A6BD1"/>
    <w:rsid w:val="008A706A"/>
    <w:rsid w:val="008B0836"/>
    <w:rsid w:val="008B275C"/>
    <w:rsid w:val="008B4DCA"/>
    <w:rsid w:val="008B7979"/>
    <w:rsid w:val="008C27E5"/>
    <w:rsid w:val="008C2A2D"/>
    <w:rsid w:val="008C413B"/>
    <w:rsid w:val="008C43C9"/>
    <w:rsid w:val="008C59E0"/>
    <w:rsid w:val="008C5D55"/>
    <w:rsid w:val="008D4463"/>
    <w:rsid w:val="008D4A6E"/>
    <w:rsid w:val="008D5610"/>
    <w:rsid w:val="008D5772"/>
    <w:rsid w:val="008E0602"/>
    <w:rsid w:val="008E4712"/>
    <w:rsid w:val="008E48E3"/>
    <w:rsid w:val="008E691C"/>
    <w:rsid w:val="008F119C"/>
    <w:rsid w:val="008F2E98"/>
    <w:rsid w:val="008F596D"/>
    <w:rsid w:val="008F5BBA"/>
    <w:rsid w:val="00902100"/>
    <w:rsid w:val="00902736"/>
    <w:rsid w:val="00906C68"/>
    <w:rsid w:val="00912FD0"/>
    <w:rsid w:val="0091399B"/>
    <w:rsid w:val="00913DC9"/>
    <w:rsid w:val="0091552D"/>
    <w:rsid w:val="0091636A"/>
    <w:rsid w:val="009220FA"/>
    <w:rsid w:val="00923F09"/>
    <w:rsid w:val="009303DE"/>
    <w:rsid w:val="009311BC"/>
    <w:rsid w:val="009317D4"/>
    <w:rsid w:val="00932340"/>
    <w:rsid w:val="009332C0"/>
    <w:rsid w:val="00936045"/>
    <w:rsid w:val="00937C6F"/>
    <w:rsid w:val="00940443"/>
    <w:rsid w:val="00941F98"/>
    <w:rsid w:val="00943002"/>
    <w:rsid w:val="00943643"/>
    <w:rsid w:val="0094462F"/>
    <w:rsid w:val="009451E8"/>
    <w:rsid w:val="00946201"/>
    <w:rsid w:val="00947D84"/>
    <w:rsid w:val="00954198"/>
    <w:rsid w:val="0095787E"/>
    <w:rsid w:val="009619BD"/>
    <w:rsid w:val="0096205D"/>
    <w:rsid w:val="00962585"/>
    <w:rsid w:val="0096306B"/>
    <w:rsid w:val="00966F71"/>
    <w:rsid w:val="00970134"/>
    <w:rsid w:val="00970F61"/>
    <w:rsid w:val="00972130"/>
    <w:rsid w:val="00974DBC"/>
    <w:rsid w:val="00974DC2"/>
    <w:rsid w:val="0097585C"/>
    <w:rsid w:val="00976CD6"/>
    <w:rsid w:val="009777BB"/>
    <w:rsid w:val="00980129"/>
    <w:rsid w:val="00981551"/>
    <w:rsid w:val="00981629"/>
    <w:rsid w:val="0098195A"/>
    <w:rsid w:val="009824CD"/>
    <w:rsid w:val="009826FD"/>
    <w:rsid w:val="009830D3"/>
    <w:rsid w:val="009851AE"/>
    <w:rsid w:val="00985AFD"/>
    <w:rsid w:val="009902EA"/>
    <w:rsid w:val="009906D2"/>
    <w:rsid w:val="00992A7C"/>
    <w:rsid w:val="00992E6E"/>
    <w:rsid w:val="00994F26"/>
    <w:rsid w:val="00995D60"/>
    <w:rsid w:val="009A179B"/>
    <w:rsid w:val="009A282F"/>
    <w:rsid w:val="009A6A45"/>
    <w:rsid w:val="009A7CE3"/>
    <w:rsid w:val="009B0C1F"/>
    <w:rsid w:val="009B127A"/>
    <w:rsid w:val="009B146A"/>
    <w:rsid w:val="009B182C"/>
    <w:rsid w:val="009B2069"/>
    <w:rsid w:val="009B217C"/>
    <w:rsid w:val="009B3BB5"/>
    <w:rsid w:val="009B4524"/>
    <w:rsid w:val="009B4BFF"/>
    <w:rsid w:val="009B5CC6"/>
    <w:rsid w:val="009B5DB4"/>
    <w:rsid w:val="009B7042"/>
    <w:rsid w:val="009B771A"/>
    <w:rsid w:val="009C2778"/>
    <w:rsid w:val="009C44A7"/>
    <w:rsid w:val="009C5BE3"/>
    <w:rsid w:val="009C5CD8"/>
    <w:rsid w:val="009C6640"/>
    <w:rsid w:val="009D0201"/>
    <w:rsid w:val="009D0AC6"/>
    <w:rsid w:val="009D20DF"/>
    <w:rsid w:val="009D74AF"/>
    <w:rsid w:val="009D7B7F"/>
    <w:rsid w:val="009E0792"/>
    <w:rsid w:val="009E2026"/>
    <w:rsid w:val="009E2B40"/>
    <w:rsid w:val="009E6872"/>
    <w:rsid w:val="009F0A3C"/>
    <w:rsid w:val="009F1F3F"/>
    <w:rsid w:val="009F3192"/>
    <w:rsid w:val="009F3D85"/>
    <w:rsid w:val="009F535D"/>
    <w:rsid w:val="009F71B1"/>
    <w:rsid w:val="00A00FB6"/>
    <w:rsid w:val="00A02593"/>
    <w:rsid w:val="00A031AE"/>
    <w:rsid w:val="00A04484"/>
    <w:rsid w:val="00A050F3"/>
    <w:rsid w:val="00A05B34"/>
    <w:rsid w:val="00A07F6B"/>
    <w:rsid w:val="00A11246"/>
    <w:rsid w:val="00A11C9D"/>
    <w:rsid w:val="00A16E1B"/>
    <w:rsid w:val="00A20AC3"/>
    <w:rsid w:val="00A24C95"/>
    <w:rsid w:val="00A2777C"/>
    <w:rsid w:val="00A3193D"/>
    <w:rsid w:val="00A321EA"/>
    <w:rsid w:val="00A351B7"/>
    <w:rsid w:val="00A36651"/>
    <w:rsid w:val="00A3668C"/>
    <w:rsid w:val="00A4153A"/>
    <w:rsid w:val="00A4161E"/>
    <w:rsid w:val="00A43531"/>
    <w:rsid w:val="00A45D2E"/>
    <w:rsid w:val="00A46714"/>
    <w:rsid w:val="00A51B8B"/>
    <w:rsid w:val="00A5316C"/>
    <w:rsid w:val="00A538BB"/>
    <w:rsid w:val="00A546FA"/>
    <w:rsid w:val="00A55A3B"/>
    <w:rsid w:val="00A55EC5"/>
    <w:rsid w:val="00A56574"/>
    <w:rsid w:val="00A56D93"/>
    <w:rsid w:val="00A62261"/>
    <w:rsid w:val="00A67E89"/>
    <w:rsid w:val="00A71875"/>
    <w:rsid w:val="00A7284C"/>
    <w:rsid w:val="00A770E2"/>
    <w:rsid w:val="00A77E15"/>
    <w:rsid w:val="00A81161"/>
    <w:rsid w:val="00A812C0"/>
    <w:rsid w:val="00A8495D"/>
    <w:rsid w:val="00A903CE"/>
    <w:rsid w:val="00A9232B"/>
    <w:rsid w:val="00A9381E"/>
    <w:rsid w:val="00A939BC"/>
    <w:rsid w:val="00A954B4"/>
    <w:rsid w:val="00A9629D"/>
    <w:rsid w:val="00AA5645"/>
    <w:rsid w:val="00AA5989"/>
    <w:rsid w:val="00AA5E41"/>
    <w:rsid w:val="00AB0D21"/>
    <w:rsid w:val="00AC361E"/>
    <w:rsid w:val="00AC40D6"/>
    <w:rsid w:val="00AC5CAF"/>
    <w:rsid w:val="00AC6388"/>
    <w:rsid w:val="00AC7B91"/>
    <w:rsid w:val="00AD0E1A"/>
    <w:rsid w:val="00AD124C"/>
    <w:rsid w:val="00AD1273"/>
    <w:rsid w:val="00AD34D2"/>
    <w:rsid w:val="00AD4C8A"/>
    <w:rsid w:val="00AD5BFE"/>
    <w:rsid w:val="00AE1294"/>
    <w:rsid w:val="00AE1935"/>
    <w:rsid w:val="00AE5087"/>
    <w:rsid w:val="00AE7F69"/>
    <w:rsid w:val="00AF10E0"/>
    <w:rsid w:val="00AF3B0F"/>
    <w:rsid w:val="00AF6242"/>
    <w:rsid w:val="00AF6E3F"/>
    <w:rsid w:val="00B001FA"/>
    <w:rsid w:val="00B00BB9"/>
    <w:rsid w:val="00B0547B"/>
    <w:rsid w:val="00B0588E"/>
    <w:rsid w:val="00B0606B"/>
    <w:rsid w:val="00B06CB2"/>
    <w:rsid w:val="00B0789E"/>
    <w:rsid w:val="00B112DE"/>
    <w:rsid w:val="00B121A3"/>
    <w:rsid w:val="00B148F0"/>
    <w:rsid w:val="00B15167"/>
    <w:rsid w:val="00B15BA7"/>
    <w:rsid w:val="00B16794"/>
    <w:rsid w:val="00B16BE5"/>
    <w:rsid w:val="00B1722A"/>
    <w:rsid w:val="00B21C89"/>
    <w:rsid w:val="00B2374E"/>
    <w:rsid w:val="00B24191"/>
    <w:rsid w:val="00B249B4"/>
    <w:rsid w:val="00B24C03"/>
    <w:rsid w:val="00B25013"/>
    <w:rsid w:val="00B258FA"/>
    <w:rsid w:val="00B26106"/>
    <w:rsid w:val="00B3137E"/>
    <w:rsid w:val="00B3466F"/>
    <w:rsid w:val="00B348DB"/>
    <w:rsid w:val="00B35C39"/>
    <w:rsid w:val="00B3708A"/>
    <w:rsid w:val="00B40F0F"/>
    <w:rsid w:val="00B45C84"/>
    <w:rsid w:val="00B45F15"/>
    <w:rsid w:val="00B46E9A"/>
    <w:rsid w:val="00B505DF"/>
    <w:rsid w:val="00B50835"/>
    <w:rsid w:val="00B52DE2"/>
    <w:rsid w:val="00B53776"/>
    <w:rsid w:val="00B53DAD"/>
    <w:rsid w:val="00B55F74"/>
    <w:rsid w:val="00B6077A"/>
    <w:rsid w:val="00B61511"/>
    <w:rsid w:val="00B61A56"/>
    <w:rsid w:val="00B6402F"/>
    <w:rsid w:val="00B64A8F"/>
    <w:rsid w:val="00B6664B"/>
    <w:rsid w:val="00B67310"/>
    <w:rsid w:val="00B67311"/>
    <w:rsid w:val="00B71DEC"/>
    <w:rsid w:val="00B72CFB"/>
    <w:rsid w:val="00B735B1"/>
    <w:rsid w:val="00B73D78"/>
    <w:rsid w:val="00B73F7A"/>
    <w:rsid w:val="00B74132"/>
    <w:rsid w:val="00B75563"/>
    <w:rsid w:val="00B76CEB"/>
    <w:rsid w:val="00B80207"/>
    <w:rsid w:val="00B813C6"/>
    <w:rsid w:val="00B818A7"/>
    <w:rsid w:val="00B82689"/>
    <w:rsid w:val="00B8304E"/>
    <w:rsid w:val="00B83643"/>
    <w:rsid w:val="00B84753"/>
    <w:rsid w:val="00B85373"/>
    <w:rsid w:val="00B853F2"/>
    <w:rsid w:val="00B85AE7"/>
    <w:rsid w:val="00B87F17"/>
    <w:rsid w:val="00B9037F"/>
    <w:rsid w:val="00B90A56"/>
    <w:rsid w:val="00B90C00"/>
    <w:rsid w:val="00B9361A"/>
    <w:rsid w:val="00B94969"/>
    <w:rsid w:val="00B94DA6"/>
    <w:rsid w:val="00BA15D1"/>
    <w:rsid w:val="00BA1DB8"/>
    <w:rsid w:val="00BA76DD"/>
    <w:rsid w:val="00BA79A9"/>
    <w:rsid w:val="00BB3528"/>
    <w:rsid w:val="00BB4B71"/>
    <w:rsid w:val="00BB4FC0"/>
    <w:rsid w:val="00BB7B1B"/>
    <w:rsid w:val="00BC037E"/>
    <w:rsid w:val="00BC3CB7"/>
    <w:rsid w:val="00BC3FAD"/>
    <w:rsid w:val="00BC5FFB"/>
    <w:rsid w:val="00BC6179"/>
    <w:rsid w:val="00BC68D3"/>
    <w:rsid w:val="00BC69C8"/>
    <w:rsid w:val="00BD32AD"/>
    <w:rsid w:val="00BD3EE4"/>
    <w:rsid w:val="00BE4026"/>
    <w:rsid w:val="00BE40EF"/>
    <w:rsid w:val="00BE450E"/>
    <w:rsid w:val="00BE4FCB"/>
    <w:rsid w:val="00BE5FB7"/>
    <w:rsid w:val="00BE6E3A"/>
    <w:rsid w:val="00BE755A"/>
    <w:rsid w:val="00BF0CB6"/>
    <w:rsid w:val="00BF45D2"/>
    <w:rsid w:val="00BF66FF"/>
    <w:rsid w:val="00BF733D"/>
    <w:rsid w:val="00C00B06"/>
    <w:rsid w:val="00C022CE"/>
    <w:rsid w:val="00C07ACA"/>
    <w:rsid w:val="00C114D6"/>
    <w:rsid w:val="00C11DFE"/>
    <w:rsid w:val="00C124CF"/>
    <w:rsid w:val="00C12CAE"/>
    <w:rsid w:val="00C15146"/>
    <w:rsid w:val="00C179F5"/>
    <w:rsid w:val="00C20665"/>
    <w:rsid w:val="00C23022"/>
    <w:rsid w:val="00C23DA5"/>
    <w:rsid w:val="00C255B4"/>
    <w:rsid w:val="00C260EC"/>
    <w:rsid w:val="00C261C6"/>
    <w:rsid w:val="00C262E6"/>
    <w:rsid w:val="00C27AD1"/>
    <w:rsid w:val="00C27AE4"/>
    <w:rsid w:val="00C27B31"/>
    <w:rsid w:val="00C306FA"/>
    <w:rsid w:val="00C31550"/>
    <w:rsid w:val="00C3215C"/>
    <w:rsid w:val="00C336AA"/>
    <w:rsid w:val="00C37447"/>
    <w:rsid w:val="00C42B38"/>
    <w:rsid w:val="00C463F4"/>
    <w:rsid w:val="00C50A4D"/>
    <w:rsid w:val="00C50AC7"/>
    <w:rsid w:val="00C51CB8"/>
    <w:rsid w:val="00C53982"/>
    <w:rsid w:val="00C55782"/>
    <w:rsid w:val="00C5582F"/>
    <w:rsid w:val="00C57CE2"/>
    <w:rsid w:val="00C634BD"/>
    <w:rsid w:val="00C65788"/>
    <w:rsid w:val="00C70696"/>
    <w:rsid w:val="00C71B0C"/>
    <w:rsid w:val="00C72009"/>
    <w:rsid w:val="00C8200F"/>
    <w:rsid w:val="00C8201B"/>
    <w:rsid w:val="00C83ED4"/>
    <w:rsid w:val="00C9152E"/>
    <w:rsid w:val="00C92533"/>
    <w:rsid w:val="00C95428"/>
    <w:rsid w:val="00C96505"/>
    <w:rsid w:val="00C97252"/>
    <w:rsid w:val="00CA35C9"/>
    <w:rsid w:val="00CA3FBF"/>
    <w:rsid w:val="00CB165B"/>
    <w:rsid w:val="00CB43B9"/>
    <w:rsid w:val="00CB4E12"/>
    <w:rsid w:val="00CB6375"/>
    <w:rsid w:val="00CB6AFD"/>
    <w:rsid w:val="00CC3DB8"/>
    <w:rsid w:val="00CC5F44"/>
    <w:rsid w:val="00CC77A9"/>
    <w:rsid w:val="00CC7B72"/>
    <w:rsid w:val="00CD0637"/>
    <w:rsid w:val="00CD180C"/>
    <w:rsid w:val="00CD1CAC"/>
    <w:rsid w:val="00CD5B68"/>
    <w:rsid w:val="00CE0042"/>
    <w:rsid w:val="00CE17CC"/>
    <w:rsid w:val="00CE1AB2"/>
    <w:rsid w:val="00CE300B"/>
    <w:rsid w:val="00CE3E5A"/>
    <w:rsid w:val="00CE4E66"/>
    <w:rsid w:val="00CE5D4B"/>
    <w:rsid w:val="00CE6C76"/>
    <w:rsid w:val="00CF2F1B"/>
    <w:rsid w:val="00CF3DAF"/>
    <w:rsid w:val="00CF43F5"/>
    <w:rsid w:val="00CF4CA0"/>
    <w:rsid w:val="00CF57F9"/>
    <w:rsid w:val="00CF7628"/>
    <w:rsid w:val="00CF76E4"/>
    <w:rsid w:val="00D0133A"/>
    <w:rsid w:val="00D01454"/>
    <w:rsid w:val="00D01D55"/>
    <w:rsid w:val="00D024E7"/>
    <w:rsid w:val="00D040DA"/>
    <w:rsid w:val="00D04297"/>
    <w:rsid w:val="00D05D80"/>
    <w:rsid w:val="00D13AD7"/>
    <w:rsid w:val="00D14315"/>
    <w:rsid w:val="00D1645E"/>
    <w:rsid w:val="00D178AB"/>
    <w:rsid w:val="00D213F6"/>
    <w:rsid w:val="00D215A3"/>
    <w:rsid w:val="00D23039"/>
    <w:rsid w:val="00D23FC5"/>
    <w:rsid w:val="00D24115"/>
    <w:rsid w:val="00D27AB3"/>
    <w:rsid w:val="00D30409"/>
    <w:rsid w:val="00D30D5B"/>
    <w:rsid w:val="00D31AD7"/>
    <w:rsid w:val="00D323DD"/>
    <w:rsid w:val="00D327AD"/>
    <w:rsid w:val="00D32AA2"/>
    <w:rsid w:val="00D34CFF"/>
    <w:rsid w:val="00D402BE"/>
    <w:rsid w:val="00D40488"/>
    <w:rsid w:val="00D42303"/>
    <w:rsid w:val="00D43079"/>
    <w:rsid w:val="00D44D12"/>
    <w:rsid w:val="00D47C6B"/>
    <w:rsid w:val="00D505D4"/>
    <w:rsid w:val="00D576AA"/>
    <w:rsid w:val="00D604B8"/>
    <w:rsid w:val="00D64B21"/>
    <w:rsid w:val="00D65C49"/>
    <w:rsid w:val="00D662EB"/>
    <w:rsid w:val="00D71BC2"/>
    <w:rsid w:val="00D72144"/>
    <w:rsid w:val="00D72F32"/>
    <w:rsid w:val="00D73591"/>
    <w:rsid w:val="00D74B04"/>
    <w:rsid w:val="00D75CE0"/>
    <w:rsid w:val="00D81092"/>
    <w:rsid w:val="00D8426D"/>
    <w:rsid w:val="00D8562C"/>
    <w:rsid w:val="00D866F0"/>
    <w:rsid w:val="00D86774"/>
    <w:rsid w:val="00D86905"/>
    <w:rsid w:val="00D87706"/>
    <w:rsid w:val="00D91296"/>
    <w:rsid w:val="00D957B5"/>
    <w:rsid w:val="00DA15AD"/>
    <w:rsid w:val="00DA26F1"/>
    <w:rsid w:val="00DA2AB3"/>
    <w:rsid w:val="00DA57B0"/>
    <w:rsid w:val="00DA7ED8"/>
    <w:rsid w:val="00DB0036"/>
    <w:rsid w:val="00DB1159"/>
    <w:rsid w:val="00DB294F"/>
    <w:rsid w:val="00DB3980"/>
    <w:rsid w:val="00DB700B"/>
    <w:rsid w:val="00DC1786"/>
    <w:rsid w:val="00DD05A5"/>
    <w:rsid w:val="00DD05F6"/>
    <w:rsid w:val="00DD35B2"/>
    <w:rsid w:val="00DE16A7"/>
    <w:rsid w:val="00DE28EA"/>
    <w:rsid w:val="00DE5E0C"/>
    <w:rsid w:val="00DF0065"/>
    <w:rsid w:val="00DF2B79"/>
    <w:rsid w:val="00E020ED"/>
    <w:rsid w:val="00E03095"/>
    <w:rsid w:val="00E0416D"/>
    <w:rsid w:val="00E056C2"/>
    <w:rsid w:val="00E05B26"/>
    <w:rsid w:val="00E06A84"/>
    <w:rsid w:val="00E07762"/>
    <w:rsid w:val="00E10E36"/>
    <w:rsid w:val="00E14317"/>
    <w:rsid w:val="00E14559"/>
    <w:rsid w:val="00E15E13"/>
    <w:rsid w:val="00E17213"/>
    <w:rsid w:val="00E20113"/>
    <w:rsid w:val="00E23919"/>
    <w:rsid w:val="00E23FD8"/>
    <w:rsid w:val="00E241CA"/>
    <w:rsid w:val="00E24B07"/>
    <w:rsid w:val="00E26CA0"/>
    <w:rsid w:val="00E27259"/>
    <w:rsid w:val="00E27402"/>
    <w:rsid w:val="00E3553E"/>
    <w:rsid w:val="00E37565"/>
    <w:rsid w:val="00E40059"/>
    <w:rsid w:val="00E42085"/>
    <w:rsid w:val="00E42795"/>
    <w:rsid w:val="00E44182"/>
    <w:rsid w:val="00E44497"/>
    <w:rsid w:val="00E467D7"/>
    <w:rsid w:val="00E531CE"/>
    <w:rsid w:val="00E536B2"/>
    <w:rsid w:val="00E53871"/>
    <w:rsid w:val="00E54613"/>
    <w:rsid w:val="00E54DB2"/>
    <w:rsid w:val="00E5613F"/>
    <w:rsid w:val="00E61EE5"/>
    <w:rsid w:val="00E63115"/>
    <w:rsid w:val="00E63960"/>
    <w:rsid w:val="00E63F7D"/>
    <w:rsid w:val="00E65249"/>
    <w:rsid w:val="00E66D38"/>
    <w:rsid w:val="00E67652"/>
    <w:rsid w:val="00E6792F"/>
    <w:rsid w:val="00E67ECC"/>
    <w:rsid w:val="00E7054A"/>
    <w:rsid w:val="00E75301"/>
    <w:rsid w:val="00E81EAE"/>
    <w:rsid w:val="00E826FA"/>
    <w:rsid w:val="00E854C2"/>
    <w:rsid w:val="00E869C8"/>
    <w:rsid w:val="00E873BE"/>
    <w:rsid w:val="00E9026D"/>
    <w:rsid w:val="00E93E69"/>
    <w:rsid w:val="00E943EF"/>
    <w:rsid w:val="00E948BB"/>
    <w:rsid w:val="00E95667"/>
    <w:rsid w:val="00E95ACF"/>
    <w:rsid w:val="00E95BD4"/>
    <w:rsid w:val="00E96FE4"/>
    <w:rsid w:val="00EA15F4"/>
    <w:rsid w:val="00EA2D33"/>
    <w:rsid w:val="00EA5814"/>
    <w:rsid w:val="00EA5876"/>
    <w:rsid w:val="00EA66E7"/>
    <w:rsid w:val="00EA68C6"/>
    <w:rsid w:val="00EA6EF0"/>
    <w:rsid w:val="00EB1216"/>
    <w:rsid w:val="00EB314D"/>
    <w:rsid w:val="00EB43B3"/>
    <w:rsid w:val="00EC06C0"/>
    <w:rsid w:val="00EC0E09"/>
    <w:rsid w:val="00EC1C0F"/>
    <w:rsid w:val="00EC26F8"/>
    <w:rsid w:val="00EC274F"/>
    <w:rsid w:val="00EC6DE4"/>
    <w:rsid w:val="00ED3022"/>
    <w:rsid w:val="00EE0A08"/>
    <w:rsid w:val="00EE0B82"/>
    <w:rsid w:val="00EE2EB1"/>
    <w:rsid w:val="00EE3732"/>
    <w:rsid w:val="00EE4CB5"/>
    <w:rsid w:val="00EE61A4"/>
    <w:rsid w:val="00EE63BD"/>
    <w:rsid w:val="00EF16EF"/>
    <w:rsid w:val="00EF17E0"/>
    <w:rsid w:val="00EF229D"/>
    <w:rsid w:val="00EF23AF"/>
    <w:rsid w:val="00EF285D"/>
    <w:rsid w:val="00EF2EAF"/>
    <w:rsid w:val="00EF3EAD"/>
    <w:rsid w:val="00EF3F8B"/>
    <w:rsid w:val="00EF400B"/>
    <w:rsid w:val="00EF417A"/>
    <w:rsid w:val="00EF4807"/>
    <w:rsid w:val="00EF5833"/>
    <w:rsid w:val="00EF6E18"/>
    <w:rsid w:val="00EF7141"/>
    <w:rsid w:val="00EF766D"/>
    <w:rsid w:val="00F01AC7"/>
    <w:rsid w:val="00F05137"/>
    <w:rsid w:val="00F07DFA"/>
    <w:rsid w:val="00F13D10"/>
    <w:rsid w:val="00F21C13"/>
    <w:rsid w:val="00F23990"/>
    <w:rsid w:val="00F27EF0"/>
    <w:rsid w:val="00F305F3"/>
    <w:rsid w:val="00F307ED"/>
    <w:rsid w:val="00F30AEE"/>
    <w:rsid w:val="00F31A4C"/>
    <w:rsid w:val="00F332C7"/>
    <w:rsid w:val="00F33A0D"/>
    <w:rsid w:val="00F33B3B"/>
    <w:rsid w:val="00F35D26"/>
    <w:rsid w:val="00F37A3E"/>
    <w:rsid w:val="00F41385"/>
    <w:rsid w:val="00F41911"/>
    <w:rsid w:val="00F42E84"/>
    <w:rsid w:val="00F430B9"/>
    <w:rsid w:val="00F4499C"/>
    <w:rsid w:val="00F45274"/>
    <w:rsid w:val="00F4636A"/>
    <w:rsid w:val="00F51F0B"/>
    <w:rsid w:val="00F52021"/>
    <w:rsid w:val="00F52CC9"/>
    <w:rsid w:val="00F549F5"/>
    <w:rsid w:val="00F6033E"/>
    <w:rsid w:val="00F643AE"/>
    <w:rsid w:val="00F64AF3"/>
    <w:rsid w:val="00F66BB8"/>
    <w:rsid w:val="00F7072B"/>
    <w:rsid w:val="00F71F76"/>
    <w:rsid w:val="00F76049"/>
    <w:rsid w:val="00F7794B"/>
    <w:rsid w:val="00F81A90"/>
    <w:rsid w:val="00F834F2"/>
    <w:rsid w:val="00F867DE"/>
    <w:rsid w:val="00F86D37"/>
    <w:rsid w:val="00F8775D"/>
    <w:rsid w:val="00F95C8E"/>
    <w:rsid w:val="00FA0C79"/>
    <w:rsid w:val="00FA14C4"/>
    <w:rsid w:val="00FA1875"/>
    <w:rsid w:val="00FA2E97"/>
    <w:rsid w:val="00FA5E2B"/>
    <w:rsid w:val="00FB0C94"/>
    <w:rsid w:val="00FB0D40"/>
    <w:rsid w:val="00FB38FF"/>
    <w:rsid w:val="00FB4B5F"/>
    <w:rsid w:val="00FB589E"/>
    <w:rsid w:val="00FB5D87"/>
    <w:rsid w:val="00FB6218"/>
    <w:rsid w:val="00FB665E"/>
    <w:rsid w:val="00FC08BA"/>
    <w:rsid w:val="00FC10B9"/>
    <w:rsid w:val="00FC15E8"/>
    <w:rsid w:val="00FC1A39"/>
    <w:rsid w:val="00FC1DFC"/>
    <w:rsid w:val="00FC323C"/>
    <w:rsid w:val="00FC3501"/>
    <w:rsid w:val="00FC3666"/>
    <w:rsid w:val="00FC4F5B"/>
    <w:rsid w:val="00FC54D1"/>
    <w:rsid w:val="00FC5C50"/>
    <w:rsid w:val="00FC64D0"/>
    <w:rsid w:val="00FC6B42"/>
    <w:rsid w:val="00FD40FE"/>
    <w:rsid w:val="00FD78C6"/>
    <w:rsid w:val="00FD7923"/>
    <w:rsid w:val="00FE1016"/>
    <w:rsid w:val="00FE3C91"/>
    <w:rsid w:val="00FF073B"/>
    <w:rsid w:val="00FF3C07"/>
    <w:rsid w:val="00FF5401"/>
    <w:rsid w:val="00FF61A0"/>
    <w:rsid w:val="00FF7861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426D"/>
    <w:pPr>
      <w:keepNext/>
      <w:keepLines/>
      <w:spacing w:before="480" w:beforeAutospacing="0" w:after="0" w:afterAutospacing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pisma">
    <w:name w:val="Znak pisma"/>
    <w:basedOn w:val="Normalny"/>
    <w:link w:val="ZnakpismaZnak"/>
    <w:qFormat/>
    <w:rsid w:val="00F64AF3"/>
    <w:pPr>
      <w:spacing w:before="0" w:beforeAutospacing="0" w:after="20" w:afterAutospacing="0" w:line="276" w:lineRule="auto"/>
      <w:jc w:val="left"/>
    </w:pPr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character" w:customStyle="1" w:styleId="ZnakpismaZnak">
    <w:name w:val="Znak pisma Znak"/>
    <w:basedOn w:val="Domylnaczcionkaakapitu"/>
    <w:link w:val="Znakpisma"/>
    <w:rsid w:val="00F64AF3"/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paragraph" w:styleId="Akapitzlist">
    <w:name w:val="List Paragraph"/>
    <w:aliases w:val="Numerowanie,Akapit z listą BS,Kolorowa lista — akcent 11,L1,Akapit z listą5,Akapit normalny,Podsis rysunku,Lista XXX,List Paragraph,Normalny PDST,lp1,Preambuła,HŁ_Bullet1,Liste à puces retrait droite"/>
    <w:basedOn w:val="Normalny"/>
    <w:link w:val="AkapitzlistZnak"/>
    <w:uiPriority w:val="34"/>
    <w:qFormat/>
    <w:rsid w:val="008D4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A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A0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F5C0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5C0E"/>
    <w:rPr>
      <w:rFonts w:ascii="Calibri" w:hAnsi="Calibri"/>
      <w:sz w:val="24"/>
    </w:rPr>
  </w:style>
  <w:style w:type="paragraph" w:styleId="NormalnyWeb">
    <w:name w:val="Normal (Web)"/>
    <w:basedOn w:val="Normalny"/>
    <w:uiPriority w:val="99"/>
    <w:unhideWhenUsed/>
    <w:rsid w:val="00171499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4D1C20"/>
    <w:rPr>
      <w:rFonts w:ascii="Calibri" w:hAnsi="Calibri"/>
      <w:color w:val="003D6E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7B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7BE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7BE4"/>
    <w:rPr>
      <w:rFonts w:ascii="Calibri" w:hAnsi="Calibri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7B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7BE4"/>
    <w:rPr>
      <w:rFonts w:ascii="Calibri" w:hAnsi="Calibri"/>
      <w:b/>
      <w:bCs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7A9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7A9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7A9"/>
    <w:rPr>
      <w:vertAlign w:val="superscript"/>
    </w:rPr>
  </w:style>
  <w:style w:type="character" w:customStyle="1" w:styleId="AkapitzlistZnak">
    <w:name w:val="Akapit z listą Znak"/>
    <w:aliases w:val="Numerowanie Znak,Akapit z listą BS Znak,Kolorowa lista — akcent 11 Znak,L1 Znak,Akapit z listą5 Znak,Akapit normalny Znak,Podsis rysunku Znak,Lista XXX Znak,List Paragraph Znak,Normalny PDST Znak,lp1 Znak,Preambuła Znak"/>
    <w:basedOn w:val="Domylnaczcionkaakapitu"/>
    <w:link w:val="Akapitzlist"/>
    <w:uiPriority w:val="34"/>
    <w:locked/>
    <w:rsid w:val="00F37A3E"/>
    <w:rPr>
      <w:rFonts w:ascii="Calibri" w:hAnsi="Calibri"/>
      <w:sz w:val="24"/>
    </w:rPr>
  </w:style>
  <w:style w:type="character" w:styleId="Pogrubienie">
    <w:name w:val="Strong"/>
    <w:basedOn w:val="Domylnaczcionkaakapitu"/>
    <w:uiPriority w:val="22"/>
    <w:qFormat/>
    <w:rsid w:val="00B90C00"/>
    <w:rPr>
      <w:b/>
      <w:bCs/>
    </w:rPr>
  </w:style>
  <w:style w:type="paragraph" w:customStyle="1" w:styleId="Default">
    <w:name w:val="Default"/>
    <w:rsid w:val="00620C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84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Pa8">
    <w:name w:val="Pa8"/>
    <w:basedOn w:val="Normalny"/>
    <w:next w:val="Normalny"/>
    <w:uiPriority w:val="99"/>
    <w:rsid w:val="009F535D"/>
    <w:pPr>
      <w:autoSpaceDE w:val="0"/>
      <w:autoSpaceDN w:val="0"/>
      <w:adjustRightInd w:val="0"/>
      <w:spacing w:before="0" w:beforeAutospacing="0" w:after="0" w:afterAutospacing="0" w:line="161" w:lineRule="atLeast"/>
      <w:jc w:val="left"/>
    </w:pPr>
    <w:rPr>
      <w:rFonts w:ascii="Lato" w:hAnsi="La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426D"/>
    <w:pPr>
      <w:keepNext/>
      <w:keepLines/>
      <w:spacing w:before="480" w:beforeAutospacing="0" w:after="0" w:afterAutospacing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pisma">
    <w:name w:val="Znak pisma"/>
    <w:basedOn w:val="Normalny"/>
    <w:link w:val="ZnakpismaZnak"/>
    <w:qFormat/>
    <w:rsid w:val="00F64AF3"/>
    <w:pPr>
      <w:spacing w:before="0" w:beforeAutospacing="0" w:after="20" w:afterAutospacing="0" w:line="276" w:lineRule="auto"/>
      <w:jc w:val="left"/>
    </w:pPr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character" w:customStyle="1" w:styleId="ZnakpismaZnak">
    <w:name w:val="Znak pisma Znak"/>
    <w:basedOn w:val="Domylnaczcionkaakapitu"/>
    <w:link w:val="Znakpisma"/>
    <w:rsid w:val="00F64AF3"/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paragraph" w:styleId="Akapitzlist">
    <w:name w:val="List Paragraph"/>
    <w:aliases w:val="Numerowanie,Akapit z listą BS,Kolorowa lista — akcent 11,L1,Akapit z listą5,Akapit normalny,Podsis rysunku,Lista XXX,List Paragraph,Normalny PDST,lp1,Preambuła,HŁ_Bullet1,Liste à puces retrait droite"/>
    <w:basedOn w:val="Normalny"/>
    <w:link w:val="AkapitzlistZnak"/>
    <w:uiPriority w:val="34"/>
    <w:qFormat/>
    <w:rsid w:val="008D4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A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A0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F5C0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5C0E"/>
    <w:rPr>
      <w:rFonts w:ascii="Calibri" w:hAnsi="Calibri"/>
      <w:sz w:val="24"/>
    </w:rPr>
  </w:style>
  <w:style w:type="paragraph" w:styleId="NormalnyWeb">
    <w:name w:val="Normal (Web)"/>
    <w:basedOn w:val="Normalny"/>
    <w:uiPriority w:val="99"/>
    <w:unhideWhenUsed/>
    <w:rsid w:val="00171499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4D1C20"/>
    <w:rPr>
      <w:rFonts w:ascii="Calibri" w:hAnsi="Calibri"/>
      <w:color w:val="003D6E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7B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7BE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7BE4"/>
    <w:rPr>
      <w:rFonts w:ascii="Calibri" w:hAnsi="Calibri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7B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7BE4"/>
    <w:rPr>
      <w:rFonts w:ascii="Calibri" w:hAnsi="Calibri"/>
      <w:b/>
      <w:bCs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7A9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7A9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7A9"/>
    <w:rPr>
      <w:vertAlign w:val="superscript"/>
    </w:rPr>
  </w:style>
  <w:style w:type="character" w:customStyle="1" w:styleId="AkapitzlistZnak">
    <w:name w:val="Akapit z listą Znak"/>
    <w:aliases w:val="Numerowanie Znak,Akapit z listą BS Znak,Kolorowa lista — akcent 11 Znak,L1 Znak,Akapit z listą5 Znak,Akapit normalny Znak,Podsis rysunku Znak,Lista XXX Znak,List Paragraph Znak,Normalny PDST Znak,lp1 Znak,Preambuła Znak"/>
    <w:basedOn w:val="Domylnaczcionkaakapitu"/>
    <w:link w:val="Akapitzlist"/>
    <w:uiPriority w:val="34"/>
    <w:locked/>
    <w:rsid w:val="00F37A3E"/>
    <w:rPr>
      <w:rFonts w:ascii="Calibri" w:hAnsi="Calibri"/>
      <w:sz w:val="24"/>
    </w:rPr>
  </w:style>
  <w:style w:type="character" w:styleId="Pogrubienie">
    <w:name w:val="Strong"/>
    <w:basedOn w:val="Domylnaczcionkaakapitu"/>
    <w:uiPriority w:val="22"/>
    <w:qFormat/>
    <w:rsid w:val="00B90C00"/>
    <w:rPr>
      <w:b/>
      <w:bCs/>
    </w:rPr>
  </w:style>
  <w:style w:type="paragraph" w:customStyle="1" w:styleId="Default">
    <w:name w:val="Default"/>
    <w:rsid w:val="00620C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84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Pa8">
    <w:name w:val="Pa8"/>
    <w:basedOn w:val="Normalny"/>
    <w:next w:val="Normalny"/>
    <w:uiPriority w:val="99"/>
    <w:rsid w:val="009F535D"/>
    <w:pPr>
      <w:autoSpaceDE w:val="0"/>
      <w:autoSpaceDN w:val="0"/>
      <w:adjustRightInd w:val="0"/>
      <w:spacing w:before="0" w:beforeAutospacing="0" w:after="0" w:afterAutospacing="0" w:line="161" w:lineRule="atLeast"/>
      <w:jc w:val="left"/>
    </w:pPr>
    <w:rPr>
      <w:rFonts w:ascii="Lato" w:hAnsi="La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2BBA2-98BE-42EA-AD29-CCA5A0CE8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4318</TotalTime>
  <Pages>1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Owczarz, Damian</dc:creator>
  <cp:lastModifiedBy>Michałek, Krystyna</cp:lastModifiedBy>
  <cp:revision>804</cp:revision>
  <cp:lastPrinted>2025-05-30T06:35:00Z</cp:lastPrinted>
  <dcterms:created xsi:type="dcterms:W3CDTF">2024-02-07T13:19:00Z</dcterms:created>
  <dcterms:modified xsi:type="dcterms:W3CDTF">2025-06-08T12:41:00Z</dcterms:modified>
</cp:coreProperties>
</file>